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A14CC3" w:rsidRPr="00D07596" w:rsidRDefault="00D07596" w:rsidP="00D07596">
      <w:pPr>
        <w:jc w:val="center"/>
        <w:rPr>
          <w:rFonts w:cs="Arial"/>
          <w:b/>
          <w:sz w:val="28"/>
          <w:szCs w:val="28"/>
          <w:lang w:val="de-DE"/>
        </w:rPr>
      </w:pPr>
      <w:r w:rsidRPr="00D07596">
        <w:rPr>
          <w:rFonts w:cs="Arial"/>
          <w:b/>
          <w:sz w:val="28"/>
          <w:szCs w:val="28"/>
          <w:lang w:val="de-DE" w:eastAsia="de-DE"/>
        </w:rPr>
        <w:t>Exponential</w:t>
      </w:r>
      <w:bookmarkStart w:id="0" w:name="_GoBack"/>
      <w:bookmarkEnd w:id="0"/>
      <w:r w:rsidRPr="00D07596">
        <w:rPr>
          <w:rFonts w:cs="Arial"/>
          <w:b/>
          <w:sz w:val="28"/>
          <w:szCs w:val="28"/>
          <w:lang w:val="de-DE" w:eastAsia="de-DE"/>
        </w:rPr>
        <w:t>funktionen in der Sekundarstufe 1</w:t>
      </w: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61285C"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630223" w:rsidRDefault="00D07596" w:rsidP="00D07596">
            <w:pPr>
              <w:jc w:val="left"/>
              <w:rPr>
                <w:rFonts w:cs="Arial"/>
                <w:sz w:val="22"/>
                <w:szCs w:val="22"/>
                <w:lang w:val="de-DE"/>
              </w:rPr>
            </w:pPr>
            <w:r>
              <w:rPr>
                <w:rFonts w:cs="Arial"/>
                <w:sz w:val="22"/>
                <w:szCs w:val="22"/>
                <w:lang w:val="de-DE" w:eastAsia="de-DE"/>
              </w:rPr>
              <w:t xml:space="preserve">Einführung der </w:t>
            </w:r>
            <w:proofErr w:type="spellStart"/>
            <w:r w:rsidR="00630223" w:rsidRPr="00630223">
              <w:rPr>
                <w:rFonts w:cs="Arial"/>
                <w:sz w:val="22"/>
                <w:szCs w:val="22"/>
                <w:lang w:val="de-DE" w:eastAsia="de-DE"/>
              </w:rPr>
              <w:t>Exponential</w:t>
            </w:r>
            <w:proofErr w:type="spellEnd"/>
            <w:r w:rsidR="00630223" w:rsidRPr="00630223">
              <w:rPr>
                <w:rFonts w:ascii="Cambria Math" w:hAnsi="Cambria Math" w:cs="Cambria Math"/>
                <w:sz w:val="22"/>
                <w:szCs w:val="22"/>
                <w:lang w:val="de-DE" w:eastAsia="de-DE"/>
              </w:rPr>
              <w:t>‐</w:t>
            </w:r>
            <w:r w:rsidR="00630223" w:rsidRPr="00630223">
              <w:rPr>
                <w:rFonts w:cs="Arial"/>
                <w:sz w:val="22"/>
                <w:szCs w:val="22"/>
                <w:lang w:val="de-DE" w:eastAsia="de-DE"/>
              </w:rPr>
              <w:t xml:space="preserve"> und Logarithmusfunktionen in der Sekundarstufe 1</w:t>
            </w:r>
          </w:p>
        </w:tc>
      </w:tr>
      <w:tr w:rsidR="00A14CC3" w:rsidRPr="00630223"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630223" w:rsidRDefault="00630223" w:rsidP="00630223">
            <w:pPr>
              <w:pStyle w:val="berschrift1"/>
              <w:rPr>
                <w:rFonts w:ascii="Times New Roman" w:hAnsi="Times New Roman"/>
                <w:b w:val="0"/>
                <w:sz w:val="22"/>
                <w:szCs w:val="22"/>
                <w:lang w:val="de-DE" w:eastAsia="de-DE"/>
              </w:rPr>
            </w:pPr>
            <w:r w:rsidRPr="00630223">
              <w:rPr>
                <w:b w:val="0"/>
                <w:sz w:val="22"/>
                <w:szCs w:val="22"/>
                <w:lang w:val="de-DE"/>
              </w:rPr>
              <w:t xml:space="preserve">Exponentielles Wachstum und Logarithmen </w:t>
            </w:r>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630223" w:rsidP="00F70016">
            <w:pPr>
              <w:jc w:val="left"/>
              <w:rPr>
                <w:rFonts w:cs="Arial"/>
                <w:sz w:val="22"/>
                <w:szCs w:val="22"/>
              </w:rPr>
            </w:pPr>
            <w:r>
              <w:rPr>
                <w:rFonts w:cs="Arial"/>
                <w:sz w:val="22"/>
                <w:szCs w:val="22"/>
              </w:rPr>
              <w:t>10</w:t>
            </w:r>
          </w:p>
        </w:tc>
      </w:tr>
      <w:tr w:rsidR="00F70016" w:rsidRPr="0061285C"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630223" w:rsidP="00F70016">
            <w:pPr>
              <w:jc w:val="left"/>
              <w:rPr>
                <w:rFonts w:cs="Arial"/>
                <w:sz w:val="22"/>
                <w:szCs w:val="22"/>
                <w:lang w:val="de-DE"/>
              </w:rPr>
            </w:pPr>
            <w:r>
              <w:rPr>
                <w:rFonts w:cs="Arial"/>
                <w:sz w:val="22"/>
                <w:szCs w:val="22"/>
                <w:lang w:val="de-DE"/>
              </w:rPr>
              <w:t>Funktionaler Zusammenhang</w:t>
            </w:r>
            <w:r w:rsidR="00844960" w:rsidRPr="00844960">
              <w:rPr>
                <w:rFonts w:cs="Arial"/>
                <w:sz w:val="22"/>
                <w:szCs w:val="22"/>
                <w:lang w:val="de-DE"/>
              </w:rPr>
              <w:t xml:space="preserve"> (gemäß KMK-Bildungsstandards)</w:t>
            </w:r>
          </w:p>
        </w:tc>
      </w:tr>
      <w:tr w:rsidR="00F70016" w:rsidRPr="0061285C"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F70016" w:rsidP="00F70016">
            <w:pPr>
              <w:jc w:val="left"/>
              <w:rPr>
                <w:rFonts w:cs="Arial"/>
                <w:sz w:val="22"/>
                <w:szCs w:val="22"/>
                <w:lang w:val="de-DE"/>
              </w:rPr>
            </w:pPr>
            <w:r w:rsidRPr="008A7A07">
              <w:rPr>
                <w:rFonts w:cs="Arial"/>
                <w:sz w:val="22"/>
                <w:szCs w:val="22"/>
                <w:lang w:val="de-DE"/>
              </w:rPr>
              <w:t>Probleme lösen, Kommunizieren, Argumentieren</w:t>
            </w:r>
            <w:r w:rsidR="00844960">
              <w:rPr>
                <w:rFonts w:cs="Arial"/>
                <w:sz w:val="22"/>
                <w:szCs w:val="22"/>
                <w:lang w:val="de-DE"/>
              </w:rPr>
              <w:t xml:space="preserve"> </w:t>
            </w:r>
            <w:r w:rsidR="00844960" w:rsidRPr="00844960">
              <w:rPr>
                <w:rFonts w:cs="Arial"/>
                <w:sz w:val="22"/>
                <w:szCs w:val="22"/>
                <w:lang w:val="de-DE"/>
              </w:rPr>
              <w:t>(gemäß KMK-Bildungsstandards)</w:t>
            </w:r>
          </w:p>
        </w:tc>
      </w:tr>
      <w:tr w:rsidR="001F4004" w:rsidRPr="008A7A07"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630223" w:rsidP="00F70016">
            <w:pPr>
              <w:jc w:val="left"/>
              <w:rPr>
                <w:rFonts w:cs="Arial"/>
                <w:sz w:val="22"/>
                <w:szCs w:val="22"/>
                <w:lang w:val="de-DE"/>
              </w:rPr>
            </w:pPr>
            <w:r>
              <w:rPr>
                <w:rFonts w:cs="Arial"/>
                <w:sz w:val="22"/>
                <w:szCs w:val="22"/>
                <w:lang w:val="de-DE"/>
              </w:rPr>
              <w:t>Thomas Zehe</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8A7A07" w:rsidRPr="008A7A07" w:rsidRDefault="001E6D88" w:rsidP="008A7A07">
      <w:pPr>
        <w:rPr>
          <w:rFonts w:cs="Arial"/>
          <w:sz w:val="22"/>
          <w:szCs w:val="22"/>
          <w:lang w:val="de-DE"/>
        </w:rPr>
      </w:pPr>
      <w:r>
        <w:rPr>
          <w:rFonts w:cs="Arial"/>
          <w:sz w:val="22"/>
          <w:szCs w:val="22"/>
          <w:lang w:val="de-DE"/>
        </w:rPr>
        <w:t xml:space="preserve">Das dargestellte Unterrichtskonzept vermittelt den Schülern einen tieferen Einblick in die Welt der Exponentialfunktionen. Neben dem Verständnis des Parametereinflusses auf den Graphen der Exponentialfunktion sollen die Schüler auch ihre Fähigkeiten im Umgang mit mathematischen Programmen unter Beweis stellen und vertiefen. Zudem sollen die in einer Welt der Smartphones und Tablets </w:t>
      </w:r>
      <w:proofErr w:type="spellStart"/>
      <w:r>
        <w:rPr>
          <w:rFonts w:cs="Arial"/>
          <w:sz w:val="22"/>
          <w:szCs w:val="22"/>
          <w:lang w:val="de-DE"/>
        </w:rPr>
        <w:t>ohnefrage</w:t>
      </w:r>
      <w:proofErr w:type="spellEnd"/>
      <w:r>
        <w:rPr>
          <w:rFonts w:cs="Arial"/>
          <w:sz w:val="22"/>
          <w:szCs w:val="22"/>
          <w:lang w:val="de-DE"/>
        </w:rPr>
        <w:t xml:space="preserve"> vorhandenen Medienkompetenzen der Schüler genutzt werden, um in Eigenrecherche fächerübergreifende Aufgaben mit Bezug zur Biologie und Chemie zu lösen.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A14CC3" w:rsidRPr="008A7A07" w:rsidRDefault="00630223" w:rsidP="00B02C3D">
      <w:pPr>
        <w:rPr>
          <w:rFonts w:cs="Arial"/>
          <w:sz w:val="22"/>
          <w:szCs w:val="22"/>
          <w:lang w:val="de-DE"/>
        </w:rPr>
      </w:pPr>
      <w:r>
        <w:rPr>
          <w:rFonts w:cs="Arial"/>
          <w:sz w:val="22"/>
          <w:szCs w:val="22"/>
          <w:lang w:val="de-DE"/>
        </w:rPr>
        <w:t xml:space="preserve">Die Schüler kennen bereits </w:t>
      </w:r>
      <w:r w:rsidR="001E6D88">
        <w:rPr>
          <w:rFonts w:cs="Arial"/>
          <w:sz w:val="22"/>
          <w:szCs w:val="22"/>
          <w:lang w:val="de-DE"/>
        </w:rPr>
        <w:t xml:space="preserve">die vereinfachte Definition der Exponentialfunktion </w:t>
      </w:r>
      <m:oMath>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m:t>
        </m:r>
        <m:sSup>
          <m:sSupPr>
            <m:ctrlPr>
              <w:rPr>
                <w:rFonts w:ascii="Cambria Math" w:hAnsi="Cambria Math" w:cs="Arial"/>
                <w:i/>
                <w:sz w:val="22"/>
                <w:szCs w:val="22"/>
                <w:lang w:val="de-DE"/>
              </w:rPr>
            </m:ctrlPr>
          </m:sSupPr>
          <m:e>
            <m:r>
              <w:rPr>
                <w:rFonts w:ascii="Cambria Math" w:hAnsi="Cambria Math" w:cs="Arial"/>
                <w:sz w:val="22"/>
                <w:szCs w:val="22"/>
                <w:lang w:val="de-DE"/>
              </w:rPr>
              <m:t>a</m:t>
            </m:r>
          </m:e>
          <m:sup>
            <m:r>
              <w:rPr>
                <w:rFonts w:ascii="Cambria Math" w:hAnsi="Cambria Math" w:cs="Arial"/>
                <w:sz w:val="22"/>
                <w:szCs w:val="22"/>
                <w:lang w:val="de-DE"/>
              </w:rPr>
              <m:t>x</m:t>
            </m:r>
          </m:sup>
        </m:sSup>
      </m:oMath>
      <w:r w:rsidR="001E6D88">
        <w:rPr>
          <w:rFonts w:cs="Arial"/>
          <w:sz w:val="22"/>
          <w:szCs w:val="22"/>
          <w:lang w:val="de-DE"/>
        </w:rPr>
        <w:t xml:space="preserve"> und den Verlauf ihres Graphen. Auch die Eigenschaften (Monotonie, Asymptote, etc.) sind ihnen bekannt.</w:t>
      </w:r>
      <w:r w:rsidR="00E635FC">
        <w:rPr>
          <w:rFonts w:cs="Arial"/>
          <w:sz w:val="22"/>
          <w:szCs w:val="22"/>
          <w:lang w:val="de-DE"/>
        </w:rPr>
        <w:t xml:space="preserve"> Im Umgang mit dem mathematischen Programm </w:t>
      </w:r>
      <w:proofErr w:type="spellStart"/>
      <w:r w:rsidR="00E635FC">
        <w:rPr>
          <w:rFonts w:cs="Arial"/>
          <w:sz w:val="22"/>
          <w:szCs w:val="22"/>
          <w:lang w:val="de-DE"/>
        </w:rPr>
        <w:t>Geogebra</w:t>
      </w:r>
      <w:proofErr w:type="spellEnd"/>
      <w:r w:rsidR="00E635FC">
        <w:rPr>
          <w:rFonts w:cs="Arial"/>
          <w:sz w:val="22"/>
          <w:szCs w:val="22"/>
          <w:lang w:val="de-DE"/>
        </w:rPr>
        <w:t xml:space="preserve"> haben sie bereits erste Erfahrungen gesammelt und können Funktionen plotten.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1E6D88" w:rsidRDefault="001E6D88">
      <w:pPr>
        <w:jc w:val="left"/>
        <w:rPr>
          <w:rFonts w:cs="Arial"/>
          <w:sz w:val="22"/>
          <w:szCs w:val="22"/>
          <w:lang w:val="de-DE"/>
        </w:rPr>
      </w:pPr>
    </w:p>
    <w:p w:rsidR="001E6D88" w:rsidRDefault="001E6D88" w:rsidP="00996789">
      <w:pPr>
        <w:rPr>
          <w:rFonts w:cs="Arial"/>
          <w:sz w:val="22"/>
          <w:szCs w:val="22"/>
          <w:lang w:val="de-DE"/>
        </w:rPr>
      </w:pPr>
      <w:r>
        <w:rPr>
          <w:rFonts w:cs="Arial"/>
          <w:sz w:val="22"/>
          <w:szCs w:val="22"/>
          <w:lang w:val="de-DE"/>
        </w:rPr>
        <w:t xml:space="preserve">Die Übungseinheit wird im CIP-Pool der Schule stattfinden. </w:t>
      </w:r>
      <w:r w:rsidR="00E635FC">
        <w:rPr>
          <w:rFonts w:cs="Arial"/>
          <w:sz w:val="22"/>
          <w:szCs w:val="22"/>
          <w:lang w:val="de-DE"/>
        </w:rPr>
        <w:t xml:space="preserve">Aus Gründen der </w:t>
      </w:r>
      <w:r>
        <w:rPr>
          <w:rFonts w:cs="Arial"/>
          <w:sz w:val="22"/>
          <w:szCs w:val="22"/>
          <w:lang w:val="de-DE"/>
        </w:rPr>
        <w:t>Zeitersparnis kann der Lehrer bereits in der vorherigen Stunde diesen Ort als Treffpunkt festlegen. Nachdem die Schüler einzeln, bzw. bei zu geringer PC-Zahl zu zweit auf die Computer verteilt wurden, erhalten sie ihre Arbeitsaufträge in Form des Übungsblattes.</w:t>
      </w:r>
    </w:p>
    <w:p w:rsidR="00E635FC" w:rsidRDefault="00E635FC" w:rsidP="00996789">
      <w:pPr>
        <w:rPr>
          <w:rFonts w:cs="Arial"/>
          <w:sz w:val="22"/>
          <w:szCs w:val="22"/>
          <w:lang w:val="de-DE"/>
        </w:rPr>
      </w:pPr>
      <w:r>
        <w:rPr>
          <w:rFonts w:cs="Arial"/>
          <w:sz w:val="22"/>
          <w:szCs w:val="22"/>
          <w:lang w:val="de-DE"/>
        </w:rPr>
        <w:t xml:space="preserve">Sie sollen sich in Einzel- bzw. Partnerarbeit eine beliebige Exponentialfunktion wählen und deren Graph in </w:t>
      </w:r>
      <w:proofErr w:type="spellStart"/>
      <w:r>
        <w:rPr>
          <w:rFonts w:cs="Arial"/>
          <w:sz w:val="22"/>
          <w:szCs w:val="22"/>
          <w:lang w:val="de-DE"/>
        </w:rPr>
        <w:t>Geogebra</w:t>
      </w:r>
      <w:proofErr w:type="spellEnd"/>
      <w:r>
        <w:rPr>
          <w:rFonts w:cs="Arial"/>
          <w:sz w:val="22"/>
          <w:szCs w:val="22"/>
          <w:lang w:val="de-DE"/>
        </w:rPr>
        <w:t xml:space="preserve"> plotten. Anschließend werden selbstständig Parameter hinzugefügt, deren Vorzeichen variiert und so Rückschlüsse über den Einfluss der einzelnen Parameter auf den Verlauf </w:t>
      </w:r>
      <w:r>
        <w:rPr>
          <w:rFonts w:cs="Arial"/>
          <w:sz w:val="22"/>
          <w:szCs w:val="22"/>
          <w:lang w:val="de-DE"/>
        </w:rPr>
        <w:lastRenderedPageBreak/>
        <w:t>des Graphen der Exponentialfunktion gezogen. Die Ergebnisse sollen zunächst mit Bleistift in den Lücken auf dem erhaltenen Arbeitsblatt gesichert werden.</w:t>
      </w:r>
    </w:p>
    <w:p w:rsidR="00E635FC" w:rsidRDefault="00E635FC" w:rsidP="00996789">
      <w:pPr>
        <w:rPr>
          <w:rFonts w:cs="Arial"/>
          <w:sz w:val="22"/>
          <w:szCs w:val="22"/>
          <w:lang w:val="de-DE"/>
        </w:rPr>
      </w:pPr>
      <w:r>
        <w:rPr>
          <w:rFonts w:cs="Arial"/>
          <w:sz w:val="22"/>
          <w:szCs w:val="22"/>
          <w:lang w:val="de-DE"/>
        </w:rPr>
        <w:t xml:space="preserve">Nach circa 20-25 Minuten werden die Ergebnisse im Klassenverband diskutiert und endgültig auf dem Blatt festgehalten. </w:t>
      </w:r>
    </w:p>
    <w:p w:rsidR="00E635FC" w:rsidRDefault="00E635FC" w:rsidP="00996789">
      <w:pPr>
        <w:rPr>
          <w:rFonts w:cs="Arial"/>
          <w:sz w:val="22"/>
          <w:szCs w:val="22"/>
          <w:lang w:val="de-DE"/>
        </w:rPr>
      </w:pPr>
      <w:r>
        <w:rPr>
          <w:rFonts w:cs="Arial"/>
          <w:sz w:val="22"/>
          <w:szCs w:val="22"/>
          <w:lang w:val="de-DE"/>
        </w:rPr>
        <w:t xml:space="preserve">Die restliche Zeit wird genutzt, um die Aufgaben auf der Rückseite zu bearbeiten. Dabei kommen sowohl die gefundenen Resultate, als auch das Internet zum Einsatz. Im gegenseitigen Stellen von Aufgaben zur Halbwertszeit von radioaktiven Elementen </w:t>
      </w:r>
      <w:proofErr w:type="gramStart"/>
      <w:r>
        <w:rPr>
          <w:rFonts w:cs="Arial"/>
          <w:sz w:val="22"/>
          <w:szCs w:val="22"/>
          <w:lang w:val="de-DE"/>
        </w:rPr>
        <w:t>wird</w:t>
      </w:r>
      <w:proofErr w:type="gramEnd"/>
      <w:r>
        <w:rPr>
          <w:rFonts w:cs="Arial"/>
          <w:sz w:val="22"/>
          <w:szCs w:val="22"/>
          <w:lang w:val="de-DE"/>
        </w:rPr>
        <w:t xml:space="preserve"> die Kreativität und der Ehrgeiz der Schüler geweckt. </w:t>
      </w:r>
    </w:p>
    <w:p w:rsidR="00996789" w:rsidRDefault="00E635FC" w:rsidP="00996789">
      <w:pPr>
        <w:rPr>
          <w:rFonts w:cs="Arial"/>
          <w:sz w:val="22"/>
          <w:szCs w:val="22"/>
          <w:lang w:val="de-DE"/>
        </w:rPr>
      </w:pPr>
      <w:r>
        <w:rPr>
          <w:rFonts w:cs="Arial"/>
          <w:sz w:val="22"/>
          <w:szCs w:val="22"/>
          <w:lang w:val="de-DE"/>
        </w:rPr>
        <w:t xml:space="preserve">Die in der </w:t>
      </w:r>
      <w:proofErr w:type="spellStart"/>
      <w:r>
        <w:rPr>
          <w:rFonts w:cs="Arial"/>
          <w:sz w:val="22"/>
          <w:szCs w:val="22"/>
          <w:lang w:val="de-DE"/>
        </w:rPr>
        <w:t>resltichen</w:t>
      </w:r>
      <w:proofErr w:type="spellEnd"/>
      <w:r>
        <w:rPr>
          <w:rFonts w:cs="Arial"/>
          <w:sz w:val="22"/>
          <w:szCs w:val="22"/>
          <w:lang w:val="de-DE"/>
        </w:rPr>
        <w:t xml:space="preserve"> Zeit der Unterrichtsstunde nicht gelösten Aufgaben sind als Hausau</w:t>
      </w:r>
      <w:r w:rsidR="00996789">
        <w:rPr>
          <w:rFonts w:cs="Arial"/>
          <w:sz w:val="22"/>
          <w:szCs w:val="22"/>
          <w:lang w:val="de-DE"/>
        </w:rPr>
        <w:t>fgabe bis zum n</w:t>
      </w:r>
      <w:r>
        <w:rPr>
          <w:rFonts w:cs="Arial"/>
          <w:sz w:val="22"/>
          <w:szCs w:val="22"/>
          <w:lang w:val="de-DE"/>
        </w:rPr>
        <w:t xml:space="preserve">ächsten </w:t>
      </w:r>
      <w:r w:rsidR="00996789">
        <w:rPr>
          <w:rFonts w:cs="Arial"/>
          <w:sz w:val="22"/>
          <w:szCs w:val="22"/>
          <w:lang w:val="de-DE"/>
        </w:rPr>
        <w:t>M</w:t>
      </w:r>
      <w:r>
        <w:rPr>
          <w:rFonts w:cs="Arial"/>
          <w:sz w:val="22"/>
          <w:szCs w:val="22"/>
          <w:lang w:val="de-DE"/>
        </w:rPr>
        <w:t>al vorzubereiten und werden dann verbessert.</w:t>
      </w:r>
    </w:p>
    <w:p w:rsidR="00996789" w:rsidRDefault="00996789" w:rsidP="00996789">
      <w:pPr>
        <w:rPr>
          <w:rFonts w:cs="Arial"/>
          <w:sz w:val="22"/>
          <w:szCs w:val="22"/>
          <w:lang w:val="de-DE"/>
        </w:rPr>
      </w:pPr>
    </w:p>
    <w:p w:rsidR="00996789" w:rsidRDefault="00996789" w:rsidP="00996789">
      <w:pPr>
        <w:rPr>
          <w:rFonts w:cs="Arial"/>
          <w:sz w:val="22"/>
          <w:szCs w:val="22"/>
          <w:lang w:val="de-DE"/>
        </w:rPr>
      </w:pPr>
    </w:p>
    <w:p w:rsidR="00996789" w:rsidRDefault="00996789" w:rsidP="00996789">
      <w:pPr>
        <w:rPr>
          <w:rFonts w:cs="Arial"/>
          <w:sz w:val="22"/>
          <w:szCs w:val="22"/>
          <w:lang w:val="de-DE"/>
        </w:rPr>
      </w:pPr>
    </w:p>
    <w:p w:rsidR="008A7A07" w:rsidRDefault="008A7A07" w:rsidP="00996789">
      <w:pPr>
        <w:rPr>
          <w:rFonts w:cs="Arial"/>
          <w:sz w:val="22"/>
          <w:szCs w:val="22"/>
          <w:lang w:val="de-DE"/>
        </w:rPr>
      </w:pPr>
      <w:r>
        <w:rPr>
          <w:rFonts w:cs="Arial"/>
          <w:sz w:val="22"/>
          <w:szCs w:val="22"/>
          <w:lang w:val="de-DE"/>
        </w:rPr>
        <w:br w:type="page"/>
      </w:r>
    </w:p>
    <w:p w:rsidR="008A7A07" w:rsidRPr="008A7A07" w:rsidRDefault="00996789" w:rsidP="008A7A07">
      <w:pPr>
        <w:jc w:val="center"/>
        <w:rPr>
          <w:b/>
          <w:sz w:val="28"/>
          <w:szCs w:val="28"/>
          <w:lang w:val="de-DE"/>
        </w:rPr>
      </w:pPr>
      <w:r w:rsidRPr="00D07596">
        <w:rPr>
          <w:rFonts w:cs="Arial"/>
          <w:b/>
          <w:sz w:val="28"/>
          <w:szCs w:val="28"/>
          <w:lang w:val="de-DE" w:eastAsia="de-DE"/>
        </w:rPr>
        <w:lastRenderedPageBreak/>
        <w:t>Exponentialfunktionen</w:t>
      </w:r>
    </w:p>
    <w:p w:rsidR="008A7A07" w:rsidRDefault="008A7A07" w:rsidP="008A7A07">
      <w:pPr>
        <w:rPr>
          <w:lang w:val="de-DE"/>
        </w:rPr>
      </w:pPr>
    </w:p>
    <w:p w:rsidR="00996789" w:rsidRDefault="00996789" w:rsidP="008A7A07">
      <w:pPr>
        <w:rPr>
          <w:lang w:val="de-DE"/>
        </w:rPr>
      </w:pPr>
    </w:p>
    <w:p w:rsidR="00996789" w:rsidRDefault="00996789" w:rsidP="00996789">
      <w:pPr>
        <w:rPr>
          <w:rFonts w:cs="Arial"/>
          <w:b/>
          <w:lang w:val="de-DE"/>
        </w:rPr>
      </w:pPr>
      <w:r>
        <w:rPr>
          <w:rFonts w:cs="Arial"/>
          <w:b/>
          <w:lang w:val="de-DE"/>
        </w:rPr>
        <w:t>Aufgabe 1</w:t>
      </w:r>
    </w:p>
    <w:p w:rsidR="00996789" w:rsidRPr="00996789" w:rsidRDefault="00996789" w:rsidP="00996789">
      <w:pPr>
        <w:rPr>
          <w:rFonts w:cs="Arial"/>
          <w:b/>
          <w:lang w:val="de-DE"/>
        </w:rPr>
      </w:pPr>
    </w:p>
    <w:p w:rsidR="00996789" w:rsidRDefault="00996789" w:rsidP="00996789">
      <w:pPr>
        <w:rPr>
          <w:rFonts w:cs="Arial"/>
          <w:lang w:val="de-DE"/>
        </w:rPr>
      </w:pPr>
      <w:r w:rsidRPr="00996789">
        <w:rPr>
          <w:rFonts w:cs="Arial"/>
          <w:lang w:val="de-DE"/>
        </w:rPr>
        <w:t xml:space="preserve">Eine Bakterienart vermehrt sich durch Teilung. Die Zeit, die sie benötigt, damit sich ihre Anzahl verdoppelt hat, beträgt 40 </w:t>
      </w:r>
      <w:proofErr w:type="spellStart"/>
      <w:r w:rsidRPr="00996789">
        <w:rPr>
          <w:rFonts w:cs="Arial"/>
          <w:lang w:val="de-DE"/>
        </w:rPr>
        <w:t>Minuten.In</w:t>
      </w:r>
      <w:proofErr w:type="spellEnd"/>
      <w:r w:rsidRPr="00996789">
        <w:rPr>
          <w:rFonts w:cs="Arial"/>
          <w:lang w:val="de-DE"/>
        </w:rPr>
        <w:t xml:space="preserve"> einer Petrischale befinden sich zum Zeitpunkt t=0 100 Bakterien. Wie viele befinden sich nach 90 Minuten darin?</w:t>
      </w:r>
    </w:p>
    <w:p w:rsidR="00996789" w:rsidRPr="00996789" w:rsidRDefault="00996789" w:rsidP="00996789">
      <w:pPr>
        <w:rPr>
          <w:rFonts w:cs="Arial"/>
          <w:lang w:val="de-DE"/>
        </w:rPr>
      </w:pPr>
      <w:r w:rsidRPr="00996789">
        <w:rPr>
          <w:rFonts w:cs="Arial"/>
          <w:lang w:val="de-DE"/>
        </w:rPr>
        <w:br/>
        <w:t>Überlege dir zunächst die allgemeine Formel für Verdopplungen und führe anhand dieser die Berechnung durch. Welche Auswirkungen haben die Parameter in der Formel auf den Graphen? Benutze dazu die gefundenen Resultate auf der Rückseite und zeichne schließlich den Graphen im Bereich [0,100] (mit geeignet gewählten Skalen).</w:t>
      </w:r>
    </w:p>
    <w:p w:rsidR="00996789" w:rsidRDefault="00996789" w:rsidP="00996789">
      <w:pPr>
        <w:rPr>
          <w:rFonts w:cs="Arial"/>
          <w:lang w:val="de-DE"/>
        </w:rPr>
      </w:pPr>
    </w:p>
    <w:p w:rsidR="00996789" w:rsidRPr="00996789" w:rsidRDefault="00996789" w:rsidP="00996789">
      <w:pPr>
        <w:rPr>
          <w:rFonts w:cs="Arial"/>
          <w:lang w:val="de-DE"/>
        </w:rPr>
      </w:pPr>
    </w:p>
    <w:p w:rsidR="00996789" w:rsidRPr="00996789" w:rsidRDefault="00996789" w:rsidP="00996789">
      <w:pPr>
        <w:rPr>
          <w:rFonts w:cs="Arial"/>
          <w:lang w:val="de-DE"/>
        </w:rPr>
      </w:pPr>
    </w:p>
    <w:p w:rsidR="00996789" w:rsidRDefault="00996789" w:rsidP="00996789">
      <w:pPr>
        <w:rPr>
          <w:rFonts w:cs="Arial"/>
          <w:b/>
        </w:rPr>
      </w:pPr>
      <w:proofErr w:type="spellStart"/>
      <w:r>
        <w:rPr>
          <w:rFonts w:cs="Arial"/>
          <w:b/>
        </w:rPr>
        <w:t>Aufgabe</w:t>
      </w:r>
      <w:proofErr w:type="spellEnd"/>
      <w:r>
        <w:rPr>
          <w:rFonts w:cs="Arial"/>
          <w:b/>
        </w:rPr>
        <w:t xml:space="preserve"> 2</w:t>
      </w:r>
    </w:p>
    <w:p w:rsidR="00996789" w:rsidRPr="004646AF" w:rsidRDefault="00996789" w:rsidP="00996789">
      <w:pPr>
        <w:rPr>
          <w:rFonts w:cs="Arial"/>
          <w:b/>
        </w:rPr>
      </w:pPr>
    </w:p>
    <w:p w:rsidR="00996789" w:rsidRPr="004646AF" w:rsidRDefault="00996789" w:rsidP="00996789">
      <w:pPr>
        <w:pStyle w:val="Listenabsatz"/>
        <w:numPr>
          <w:ilvl w:val="0"/>
          <w:numId w:val="2"/>
        </w:numPr>
        <w:jc w:val="left"/>
        <w:rPr>
          <w:rFonts w:ascii="Arial" w:hAnsi="Arial" w:cs="Arial"/>
          <w:sz w:val="24"/>
          <w:szCs w:val="24"/>
        </w:rPr>
      </w:pPr>
      <w:proofErr w:type="spellStart"/>
      <w:r w:rsidRPr="004646AF">
        <w:rPr>
          <w:rFonts w:ascii="Arial" w:hAnsi="Arial" w:cs="Arial"/>
          <w:sz w:val="24"/>
          <w:szCs w:val="24"/>
        </w:rPr>
        <w:t>Wie</w:t>
      </w:r>
      <w:proofErr w:type="spellEnd"/>
      <w:r w:rsidRPr="004646AF">
        <w:rPr>
          <w:rFonts w:ascii="Arial" w:hAnsi="Arial" w:cs="Arial"/>
          <w:sz w:val="24"/>
          <w:szCs w:val="24"/>
        </w:rPr>
        <w:t xml:space="preserve"> </w:t>
      </w:r>
      <w:proofErr w:type="spellStart"/>
      <w:r w:rsidRPr="004646AF">
        <w:rPr>
          <w:rFonts w:ascii="Arial" w:hAnsi="Arial" w:cs="Arial"/>
          <w:sz w:val="24"/>
          <w:szCs w:val="24"/>
        </w:rPr>
        <w:t>ist</w:t>
      </w:r>
      <w:proofErr w:type="spellEnd"/>
      <w:r w:rsidRPr="004646AF">
        <w:rPr>
          <w:rFonts w:ascii="Arial" w:hAnsi="Arial" w:cs="Arial"/>
          <w:sz w:val="24"/>
          <w:szCs w:val="24"/>
        </w:rPr>
        <w:t xml:space="preserve"> die </w:t>
      </w:r>
      <w:proofErr w:type="spellStart"/>
      <w:r w:rsidRPr="004646AF">
        <w:rPr>
          <w:rFonts w:ascii="Arial" w:hAnsi="Arial" w:cs="Arial"/>
          <w:sz w:val="24"/>
          <w:szCs w:val="24"/>
        </w:rPr>
        <w:t>allgemeine</w:t>
      </w:r>
      <w:proofErr w:type="spellEnd"/>
      <w:r w:rsidRPr="004646AF">
        <w:rPr>
          <w:rFonts w:ascii="Arial" w:hAnsi="Arial" w:cs="Arial"/>
          <w:sz w:val="24"/>
          <w:szCs w:val="24"/>
        </w:rPr>
        <w:t xml:space="preserve"> Formel, </w:t>
      </w:r>
      <w:proofErr w:type="spellStart"/>
      <w:r w:rsidRPr="004646AF">
        <w:rPr>
          <w:rFonts w:ascii="Arial" w:hAnsi="Arial" w:cs="Arial"/>
          <w:sz w:val="24"/>
          <w:szCs w:val="24"/>
        </w:rPr>
        <w:t>um</w:t>
      </w:r>
      <w:proofErr w:type="spellEnd"/>
      <w:r w:rsidRPr="004646AF">
        <w:rPr>
          <w:rFonts w:ascii="Arial" w:hAnsi="Arial" w:cs="Arial"/>
          <w:sz w:val="24"/>
          <w:szCs w:val="24"/>
        </w:rPr>
        <w:t xml:space="preserve"> den </w:t>
      </w:r>
      <w:proofErr w:type="spellStart"/>
      <w:r w:rsidRPr="004646AF">
        <w:rPr>
          <w:rFonts w:ascii="Arial" w:hAnsi="Arial" w:cs="Arial"/>
          <w:sz w:val="24"/>
          <w:szCs w:val="24"/>
        </w:rPr>
        <w:t>Restbestand</w:t>
      </w:r>
      <w:proofErr w:type="spellEnd"/>
      <w:r w:rsidRPr="004646AF">
        <w:rPr>
          <w:rFonts w:ascii="Arial" w:hAnsi="Arial" w:cs="Arial"/>
          <w:sz w:val="24"/>
          <w:szCs w:val="24"/>
        </w:rPr>
        <w:t xml:space="preserve"> </w:t>
      </w:r>
      <w:proofErr w:type="spellStart"/>
      <w:r w:rsidRPr="004646AF">
        <w:rPr>
          <w:rFonts w:ascii="Arial" w:hAnsi="Arial" w:cs="Arial"/>
          <w:sz w:val="24"/>
          <w:szCs w:val="24"/>
        </w:rPr>
        <w:t>zur</w:t>
      </w:r>
      <w:proofErr w:type="spellEnd"/>
      <w:r w:rsidRPr="004646AF">
        <w:rPr>
          <w:rFonts w:ascii="Arial" w:hAnsi="Arial" w:cs="Arial"/>
          <w:sz w:val="24"/>
          <w:szCs w:val="24"/>
        </w:rPr>
        <w:t xml:space="preserve"> </w:t>
      </w:r>
      <w:proofErr w:type="spellStart"/>
      <w:r w:rsidRPr="004646AF">
        <w:rPr>
          <w:rFonts w:ascii="Arial" w:hAnsi="Arial" w:cs="Arial"/>
          <w:sz w:val="24"/>
          <w:szCs w:val="24"/>
        </w:rPr>
        <w:t>Zeit</w:t>
      </w:r>
      <w:proofErr w:type="spellEnd"/>
      <w:r w:rsidRPr="004646AF">
        <w:rPr>
          <w:rFonts w:ascii="Arial" w:hAnsi="Arial" w:cs="Arial"/>
          <w:sz w:val="24"/>
          <w:szCs w:val="24"/>
        </w:rPr>
        <w:t xml:space="preserve"> </w:t>
      </w:r>
      <m:oMath>
        <m:r>
          <w:rPr>
            <w:rFonts w:ascii="Cambria Math" w:hAnsi="Cambria Math" w:cs="Arial"/>
            <w:sz w:val="24"/>
            <w:szCs w:val="24"/>
          </w:rPr>
          <m:t>t</m:t>
        </m:r>
      </m:oMath>
      <w:r w:rsidRPr="004646AF">
        <w:rPr>
          <w:rFonts w:ascii="Arial" w:hAnsi="Arial" w:cs="Arial"/>
          <w:sz w:val="24"/>
          <w:szCs w:val="24"/>
        </w:rPr>
        <w:t xml:space="preserve"> eines radioaktiven Elements mit Halbwertszeit </w:t>
      </w:r>
      <m:oMath>
        <m:r>
          <w:rPr>
            <w:rFonts w:ascii="Cambria Math" w:hAnsi="Cambria Math" w:cs="Arial"/>
            <w:sz w:val="24"/>
            <w:szCs w:val="24"/>
          </w:rPr>
          <m:t>T</m:t>
        </m:r>
      </m:oMath>
      <w:r w:rsidRPr="004646AF">
        <w:rPr>
          <w:rFonts w:ascii="Arial" w:hAnsi="Arial" w:cs="Arial"/>
          <w:sz w:val="24"/>
          <w:szCs w:val="24"/>
        </w:rPr>
        <w:t xml:space="preserve"> und Anfangsbestand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oMath>
      <w:r w:rsidRPr="004646AF">
        <w:rPr>
          <w:rFonts w:ascii="Arial" w:eastAsiaTheme="minorEastAsia" w:hAnsi="Arial" w:cs="Arial"/>
          <w:sz w:val="24"/>
          <w:szCs w:val="24"/>
        </w:rPr>
        <w:t xml:space="preserve"> zu </w:t>
      </w:r>
      <w:proofErr w:type="gramStart"/>
      <w:r w:rsidRPr="004646AF">
        <w:rPr>
          <w:rFonts w:ascii="Arial" w:eastAsiaTheme="minorEastAsia" w:hAnsi="Arial" w:cs="Arial"/>
          <w:sz w:val="24"/>
          <w:szCs w:val="24"/>
        </w:rPr>
        <w:t>berechnen?</w:t>
      </w:r>
      <w:proofErr w:type="gramEnd"/>
      <w:r w:rsidRPr="004646AF">
        <w:rPr>
          <w:rFonts w:ascii="Arial" w:eastAsiaTheme="minorEastAsia" w:hAnsi="Arial" w:cs="Arial"/>
          <w:sz w:val="24"/>
          <w:szCs w:val="24"/>
        </w:rPr>
        <w:t xml:space="preserve"> Wie hängt der Graph dieser Exponentialfunktion mit dem Graphen der Exponentialfunktion aus Aufgabe 1 </w:t>
      </w:r>
      <w:proofErr w:type="gramStart"/>
      <w:r w:rsidRPr="004646AF">
        <w:rPr>
          <w:rFonts w:ascii="Arial" w:eastAsiaTheme="minorEastAsia" w:hAnsi="Arial" w:cs="Arial"/>
          <w:sz w:val="24"/>
          <w:szCs w:val="24"/>
        </w:rPr>
        <w:t>zusammen?</w:t>
      </w:r>
      <w:proofErr w:type="gramEnd"/>
    </w:p>
    <w:p w:rsidR="00996789" w:rsidRPr="004646AF" w:rsidRDefault="00996789" w:rsidP="00996789">
      <w:pPr>
        <w:pStyle w:val="Listenabsatz"/>
        <w:rPr>
          <w:rFonts w:ascii="Arial" w:hAnsi="Arial" w:cs="Arial"/>
          <w:sz w:val="24"/>
          <w:szCs w:val="24"/>
        </w:rPr>
      </w:pPr>
    </w:p>
    <w:p w:rsidR="00996789" w:rsidRDefault="00996789" w:rsidP="00996789">
      <w:pPr>
        <w:pStyle w:val="Listenabsatz"/>
        <w:numPr>
          <w:ilvl w:val="0"/>
          <w:numId w:val="2"/>
        </w:numPr>
        <w:jc w:val="left"/>
        <w:rPr>
          <w:rFonts w:ascii="Arial" w:hAnsi="Arial" w:cs="Arial"/>
          <w:sz w:val="24"/>
          <w:szCs w:val="24"/>
        </w:rPr>
      </w:pPr>
      <w:r w:rsidRPr="004646AF">
        <w:rPr>
          <w:rFonts w:ascii="Arial" w:hAnsi="Arial" w:cs="Arial"/>
          <w:sz w:val="24"/>
          <w:szCs w:val="24"/>
        </w:rPr>
        <w:t xml:space="preserve">In </w:t>
      </w:r>
      <w:proofErr w:type="spellStart"/>
      <w:r w:rsidRPr="004646AF">
        <w:rPr>
          <w:rFonts w:ascii="Arial" w:hAnsi="Arial" w:cs="Arial"/>
          <w:sz w:val="24"/>
          <w:szCs w:val="24"/>
        </w:rPr>
        <w:t>einer</w:t>
      </w:r>
      <w:proofErr w:type="spellEnd"/>
      <w:r w:rsidRPr="004646AF">
        <w:rPr>
          <w:rFonts w:ascii="Arial" w:hAnsi="Arial" w:cs="Arial"/>
          <w:sz w:val="24"/>
          <w:szCs w:val="24"/>
        </w:rPr>
        <w:t xml:space="preserve"> Probe </w:t>
      </w:r>
      <w:proofErr w:type="spellStart"/>
      <w:r w:rsidRPr="004646AF">
        <w:rPr>
          <w:rFonts w:ascii="Arial" w:hAnsi="Arial" w:cs="Arial"/>
          <w:sz w:val="24"/>
          <w:szCs w:val="24"/>
        </w:rPr>
        <w:t>befinden</w:t>
      </w:r>
      <w:proofErr w:type="spellEnd"/>
      <w:r w:rsidRPr="004646AF">
        <w:rPr>
          <w:rFonts w:ascii="Arial" w:hAnsi="Arial" w:cs="Arial"/>
          <w:sz w:val="24"/>
          <w:szCs w:val="24"/>
        </w:rPr>
        <w:t xml:space="preserve"> </w:t>
      </w:r>
      <w:proofErr w:type="spellStart"/>
      <w:r w:rsidRPr="004646AF">
        <w:rPr>
          <w:rFonts w:ascii="Arial" w:hAnsi="Arial" w:cs="Arial"/>
          <w:sz w:val="24"/>
          <w:szCs w:val="24"/>
        </w:rPr>
        <w:t>sich</w:t>
      </w:r>
      <w:proofErr w:type="spellEnd"/>
      <w:r w:rsidRPr="004646AF">
        <w:rPr>
          <w:rFonts w:ascii="Arial" w:hAnsi="Arial" w:cs="Arial"/>
          <w:sz w:val="24"/>
          <w:szCs w:val="24"/>
        </w:rPr>
        <w:t xml:space="preserve"> 50 mg des </w:t>
      </w:r>
      <w:proofErr w:type="spellStart"/>
      <w:r w:rsidRPr="004646AF">
        <w:rPr>
          <w:rFonts w:ascii="Arial" w:hAnsi="Arial" w:cs="Arial"/>
          <w:sz w:val="24"/>
          <w:szCs w:val="24"/>
        </w:rPr>
        <w:t>radioaktiven</w:t>
      </w:r>
      <w:proofErr w:type="spellEnd"/>
      <w:r w:rsidRPr="004646AF">
        <w:rPr>
          <w:rFonts w:ascii="Arial" w:hAnsi="Arial" w:cs="Arial"/>
          <w:sz w:val="24"/>
          <w:szCs w:val="24"/>
        </w:rPr>
        <w:t xml:space="preserve"> </w:t>
      </w:r>
      <w:proofErr w:type="spellStart"/>
      <w:r w:rsidRPr="004646AF">
        <w:rPr>
          <w:rFonts w:ascii="Arial" w:hAnsi="Arial" w:cs="Arial"/>
          <w:sz w:val="24"/>
          <w:szCs w:val="24"/>
        </w:rPr>
        <w:t>Elements</w:t>
      </w:r>
      <w:proofErr w:type="spellEnd"/>
      <w:r w:rsidRPr="004646AF">
        <w:rPr>
          <w:rFonts w:ascii="Arial" w:hAnsi="Arial" w:cs="Arial"/>
          <w:sz w:val="24"/>
          <w:szCs w:val="24"/>
        </w:rPr>
        <w:t xml:space="preserve"> Francium 223. </w:t>
      </w:r>
      <w:proofErr w:type="spellStart"/>
      <w:r w:rsidRPr="004646AF">
        <w:rPr>
          <w:rFonts w:ascii="Arial" w:hAnsi="Arial" w:cs="Arial"/>
          <w:sz w:val="24"/>
          <w:szCs w:val="24"/>
        </w:rPr>
        <w:t>Finde</w:t>
      </w:r>
      <w:proofErr w:type="spellEnd"/>
      <w:r w:rsidRPr="004646AF">
        <w:rPr>
          <w:rFonts w:ascii="Arial" w:hAnsi="Arial" w:cs="Arial"/>
          <w:sz w:val="24"/>
          <w:szCs w:val="24"/>
        </w:rPr>
        <w:t xml:space="preserve"> </w:t>
      </w:r>
      <w:proofErr w:type="spellStart"/>
      <w:r w:rsidRPr="004646AF">
        <w:rPr>
          <w:rFonts w:ascii="Arial" w:hAnsi="Arial" w:cs="Arial"/>
          <w:sz w:val="24"/>
          <w:szCs w:val="24"/>
        </w:rPr>
        <w:t>mithilfe</w:t>
      </w:r>
      <w:proofErr w:type="spellEnd"/>
      <w:r w:rsidRPr="004646AF">
        <w:rPr>
          <w:rFonts w:ascii="Arial" w:hAnsi="Arial" w:cs="Arial"/>
          <w:sz w:val="24"/>
          <w:szCs w:val="24"/>
        </w:rPr>
        <w:t xml:space="preserve"> des </w:t>
      </w:r>
      <w:proofErr w:type="spellStart"/>
      <w:r w:rsidRPr="004646AF">
        <w:rPr>
          <w:rFonts w:ascii="Arial" w:hAnsi="Arial" w:cs="Arial"/>
          <w:sz w:val="24"/>
          <w:szCs w:val="24"/>
        </w:rPr>
        <w:t>Internets</w:t>
      </w:r>
      <w:proofErr w:type="spellEnd"/>
      <w:r w:rsidRPr="004646AF">
        <w:rPr>
          <w:rFonts w:ascii="Arial" w:hAnsi="Arial" w:cs="Arial"/>
          <w:sz w:val="24"/>
          <w:szCs w:val="24"/>
        </w:rPr>
        <w:t xml:space="preserve"> die </w:t>
      </w:r>
      <w:proofErr w:type="spellStart"/>
      <w:r w:rsidRPr="004646AF">
        <w:rPr>
          <w:rFonts w:ascii="Arial" w:hAnsi="Arial" w:cs="Arial"/>
          <w:sz w:val="24"/>
          <w:szCs w:val="24"/>
        </w:rPr>
        <w:t>Halbwertszeit</w:t>
      </w:r>
      <w:proofErr w:type="spellEnd"/>
      <w:r w:rsidRPr="004646AF">
        <w:rPr>
          <w:rFonts w:ascii="Arial" w:hAnsi="Arial" w:cs="Arial"/>
          <w:sz w:val="24"/>
          <w:szCs w:val="24"/>
        </w:rPr>
        <w:t xml:space="preserve"> des </w:t>
      </w:r>
      <w:proofErr w:type="spellStart"/>
      <w:r w:rsidRPr="004646AF">
        <w:rPr>
          <w:rFonts w:ascii="Arial" w:hAnsi="Arial" w:cs="Arial"/>
          <w:sz w:val="24"/>
          <w:szCs w:val="24"/>
        </w:rPr>
        <w:t>Elements</w:t>
      </w:r>
      <w:proofErr w:type="spellEnd"/>
      <w:r w:rsidRPr="004646AF">
        <w:rPr>
          <w:rFonts w:ascii="Arial" w:hAnsi="Arial" w:cs="Arial"/>
          <w:sz w:val="24"/>
          <w:szCs w:val="24"/>
        </w:rPr>
        <w:t xml:space="preserve"> </w:t>
      </w:r>
      <w:proofErr w:type="spellStart"/>
      <w:r w:rsidRPr="004646AF">
        <w:rPr>
          <w:rFonts w:ascii="Arial" w:hAnsi="Arial" w:cs="Arial"/>
          <w:sz w:val="24"/>
          <w:szCs w:val="24"/>
        </w:rPr>
        <w:t>heraus</w:t>
      </w:r>
      <w:proofErr w:type="spellEnd"/>
      <w:r w:rsidRPr="004646AF">
        <w:rPr>
          <w:rFonts w:ascii="Arial" w:hAnsi="Arial" w:cs="Arial"/>
          <w:sz w:val="24"/>
          <w:szCs w:val="24"/>
        </w:rPr>
        <w:t xml:space="preserve"> </w:t>
      </w:r>
      <w:proofErr w:type="spellStart"/>
      <w:r w:rsidRPr="004646AF">
        <w:rPr>
          <w:rFonts w:ascii="Arial" w:hAnsi="Arial" w:cs="Arial"/>
          <w:sz w:val="24"/>
          <w:szCs w:val="24"/>
        </w:rPr>
        <w:t>und</w:t>
      </w:r>
      <w:proofErr w:type="spellEnd"/>
      <w:r w:rsidRPr="004646AF">
        <w:rPr>
          <w:rFonts w:ascii="Arial" w:hAnsi="Arial" w:cs="Arial"/>
          <w:sz w:val="24"/>
          <w:szCs w:val="24"/>
        </w:rPr>
        <w:t xml:space="preserve"> </w:t>
      </w:r>
      <w:proofErr w:type="spellStart"/>
      <w:r w:rsidRPr="004646AF">
        <w:rPr>
          <w:rFonts w:ascii="Arial" w:hAnsi="Arial" w:cs="Arial"/>
          <w:sz w:val="24"/>
          <w:szCs w:val="24"/>
        </w:rPr>
        <w:t>berechne</w:t>
      </w:r>
      <w:proofErr w:type="spellEnd"/>
      <w:r w:rsidRPr="004646AF">
        <w:rPr>
          <w:rFonts w:ascii="Arial" w:hAnsi="Arial" w:cs="Arial"/>
          <w:sz w:val="24"/>
          <w:szCs w:val="24"/>
        </w:rPr>
        <w:t xml:space="preserve">, </w:t>
      </w:r>
      <w:proofErr w:type="spellStart"/>
      <w:r w:rsidRPr="004646AF">
        <w:rPr>
          <w:rFonts w:ascii="Arial" w:hAnsi="Arial" w:cs="Arial"/>
          <w:sz w:val="24"/>
          <w:szCs w:val="24"/>
        </w:rPr>
        <w:t>wie</w:t>
      </w:r>
      <w:proofErr w:type="spellEnd"/>
      <w:r w:rsidRPr="004646AF">
        <w:rPr>
          <w:rFonts w:ascii="Arial" w:hAnsi="Arial" w:cs="Arial"/>
          <w:sz w:val="24"/>
          <w:szCs w:val="24"/>
        </w:rPr>
        <w:t xml:space="preserve"> </w:t>
      </w:r>
      <w:proofErr w:type="spellStart"/>
      <w:r w:rsidRPr="004646AF">
        <w:rPr>
          <w:rFonts w:ascii="Arial" w:hAnsi="Arial" w:cs="Arial"/>
          <w:sz w:val="24"/>
          <w:szCs w:val="24"/>
        </w:rPr>
        <w:t>viel</w:t>
      </w:r>
      <w:proofErr w:type="spellEnd"/>
      <w:r w:rsidRPr="004646AF">
        <w:rPr>
          <w:rFonts w:ascii="Arial" w:hAnsi="Arial" w:cs="Arial"/>
          <w:sz w:val="24"/>
          <w:szCs w:val="24"/>
        </w:rPr>
        <w:t xml:space="preserve"> </w:t>
      </w:r>
      <m:oMath>
        <m:r>
          <w:rPr>
            <w:rFonts w:ascii="Cambria Math" w:hAnsi="Cambria Math" w:cs="Arial"/>
            <w:sz w:val="24"/>
            <w:szCs w:val="24"/>
            <w:vertAlign w:val="superscript"/>
          </w:rPr>
          <m:t>223</m:t>
        </m:r>
        <m:r>
          <w:rPr>
            <w:rFonts w:ascii="Cambria Math" w:hAnsi="Cambria Math" w:cs="Arial"/>
            <w:sz w:val="24"/>
            <w:szCs w:val="24"/>
          </w:rPr>
          <m:t>Fr</m:t>
        </m:r>
      </m:oMath>
      <w:r w:rsidRPr="004646AF">
        <w:rPr>
          <w:rFonts w:ascii="Arial" w:hAnsi="Arial" w:cs="Arial"/>
          <w:sz w:val="24"/>
          <w:szCs w:val="24"/>
        </w:rPr>
        <w:t xml:space="preserve"> nach 10 Minuten noch übrig sind.</w:t>
      </w:r>
    </w:p>
    <w:p w:rsidR="00996789" w:rsidRPr="0061285C" w:rsidRDefault="00996789" w:rsidP="00996789">
      <w:pPr>
        <w:rPr>
          <w:rFonts w:cs="Arial"/>
          <w:lang w:val="de-DE"/>
        </w:rPr>
      </w:pPr>
    </w:p>
    <w:p w:rsidR="00996789" w:rsidRPr="004646AF" w:rsidRDefault="00996789" w:rsidP="00996789">
      <w:pPr>
        <w:pStyle w:val="Listenabsatz"/>
        <w:numPr>
          <w:ilvl w:val="0"/>
          <w:numId w:val="2"/>
        </w:numPr>
        <w:jc w:val="left"/>
        <w:rPr>
          <w:rFonts w:ascii="Arial" w:hAnsi="Arial" w:cs="Arial"/>
          <w:sz w:val="24"/>
          <w:szCs w:val="24"/>
        </w:rPr>
      </w:pPr>
      <w:proofErr w:type="spellStart"/>
      <w:r w:rsidRPr="004646AF">
        <w:rPr>
          <w:rFonts w:ascii="Arial" w:hAnsi="Arial" w:cs="Arial"/>
          <w:sz w:val="24"/>
          <w:szCs w:val="24"/>
        </w:rPr>
        <w:t>Suche</w:t>
      </w:r>
      <w:proofErr w:type="spellEnd"/>
      <w:r w:rsidRPr="004646AF">
        <w:rPr>
          <w:rFonts w:ascii="Arial" w:hAnsi="Arial" w:cs="Arial"/>
          <w:sz w:val="24"/>
          <w:szCs w:val="24"/>
        </w:rPr>
        <w:t xml:space="preserve"> </w:t>
      </w:r>
      <w:proofErr w:type="spellStart"/>
      <w:r w:rsidRPr="004646AF">
        <w:rPr>
          <w:rFonts w:ascii="Arial" w:hAnsi="Arial" w:cs="Arial"/>
          <w:sz w:val="24"/>
          <w:szCs w:val="24"/>
        </w:rPr>
        <w:t>wieder</w:t>
      </w:r>
      <w:proofErr w:type="spellEnd"/>
      <w:r w:rsidRPr="004646AF">
        <w:rPr>
          <w:rFonts w:ascii="Arial" w:hAnsi="Arial" w:cs="Arial"/>
          <w:sz w:val="24"/>
          <w:szCs w:val="24"/>
        </w:rPr>
        <w:t xml:space="preserve"> mit </w:t>
      </w:r>
      <w:proofErr w:type="spellStart"/>
      <w:r w:rsidRPr="004646AF">
        <w:rPr>
          <w:rFonts w:ascii="Arial" w:hAnsi="Arial" w:cs="Arial"/>
          <w:sz w:val="24"/>
          <w:szCs w:val="24"/>
        </w:rPr>
        <w:t>Hilfe</w:t>
      </w:r>
      <w:proofErr w:type="spellEnd"/>
      <w:r w:rsidRPr="004646AF">
        <w:rPr>
          <w:rFonts w:ascii="Arial" w:hAnsi="Arial" w:cs="Arial"/>
          <w:sz w:val="24"/>
          <w:szCs w:val="24"/>
        </w:rPr>
        <w:t xml:space="preserve"> des </w:t>
      </w:r>
      <w:proofErr w:type="spellStart"/>
      <w:r w:rsidRPr="004646AF">
        <w:rPr>
          <w:rFonts w:ascii="Arial" w:hAnsi="Arial" w:cs="Arial"/>
          <w:sz w:val="24"/>
          <w:szCs w:val="24"/>
        </w:rPr>
        <w:t>Internets</w:t>
      </w:r>
      <w:proofErr w:type="spellEnd"/>
      <w:r w:rsidRPr="004646AF">
        <w:rPr>
          <w:rFonts w:ascii="Arial" w:hAnsi="Arial" w:cs="Arial"/>
          <w:sz w:val="24"/>
          <w:szCs w:val="24"/>
        </w:rPr>
        <w:t xml:space="preserve"> </w:t>
      </w:r>
      <w:proofErr w:type="spellStart"/>
      <w:r w:rsidRPr="004646AF">
        <w:rPr>
          <w:rFonts w:ascii="Arial" w:hAnsi="Arial" w:cs="Arial"/>
          <w:sz w:val="24"/>
          <w:szCs w:val="24"/>
        </w:rPr>
        <w:t>nach</w:t>
      </w:r>
      <w:proofErr w:type="spellEnd"/>
      <w:r w:rsidRPr="004646AF">
        <w:rPr>
          <w:rFonts w:ascii="Arial" w:hAnsi="Arial" w:cs="Arial"/>
          <w:sz w:val="24"/>
          <w:szCs w:val="24"/>
        </w:rPr>
        <w:t xml:space="preserve"> </w:t>
      </w:r>
      <w:proofErr w:type="spellStart"/>
      <w:r w:rsidRPr="004646AF">
        <w:rPr>
          <w:rFonts w:ascii="Arial" w:hAnsi="Arial" w:cs="Arial"/>
          <w:sz w:val="24"/>
          <w:szCs w:val="24"/>
        </w:rPr>
        <w:t>weiteren</w:t>
      </w:r>
      <w:proofErr w:type="spellEnd"/>
      <w:r w:rsidRPr="004646AF">
        <w:rPr>
          <w:rFonts w:ascii="Arial" w:hAnsi="Arial" w:cs="Arial"/>
          <w:sz w:val="24"/>
          <w:szCs w:val="24"/>
        </w:rPr>
        <w:t xml:space="preserve"> </w:t>
      </w:r>
      <w:proofErr w:type="spellStart"/>
      <w:r w:rsidRPr="004646AF">
        <w:rPr>
          <w:rFonts w:ascii="Arial" w:hAnsi="Arial" w:cs="Arial"/>
          <w:sz w:val="24"/>
          <w:szCs w:val="24"/>
        </w:rPr>
        <w:t>radioaktiven</w:t>
      </w:r>
      <w:proofErr w:type="spellEnd"/>
      <w:r w:rsidRPr="004646AF">
        <w:rPr>
          <w:rFonts w:ascii="Arial" w:hAnsi="Arial" w:cs="Arial"/>
          <w:sz w:val="24"/>
          <w:szCs w:val="24"/>
        </w:rPr>
        <w:t xml:space="preserve"> </w:t>
      </w:r>
      <w:proofErr w:type="spellStart"/>
      <w:r w:rsidRPr="004646AF">
        <w:rPr>
          <w:rFonts w:ascii="Arial" w:hAnsi="Arial" w:cs="Arial"/>
          <w:sz w:val="24"/>
          <w:szCs w:val="24"/>
        </w:rPr>
        <w:t>Elementen</w:t>
      </w:r>
      <w:proofErr w:type="spellEnd"/>
      <w:r w:rsidRPr="004646AF">
        <w:rPr>
          <w:rFonts w:ascii="Arial" w:hAnsi="Arial" w:cs="Arial"/>
          <w:sz w:val="24"/>
          <w:szCs w:val="24"/>
        </w:rPr>
        <w:t xml:space="preserve"> </w:t>
      </w:r>
      <w:proofErr w:type="spellStart"/>
      <w:r w:rsidRPr="004646AF">
        <w:rPr>
          <w:rFonts w:ascii="Arial" w:hAnsi="Arial" w:cs="Arial"/>
          <w:sz w:val="24"/>
          <w:szCs w:val="24"/>
        </w:rPr>
        <w:t>und</w:t>
      </w:r>
      <w:proofErr w:type="spellEnd"/>
      <w:r w:rsidRPr="004646AF">
        <w:rPr>
          <w:rFonts w:ascii="Arial" w:hAnsi="Arial" w:cs="Arial"/>
          <w:sz w:val="24"/>
          <w:szCs w:val="24"/>
        </w:rPr>
        <w:t xml:space="preserve"> </w:t>
      </w:r>
      <w:proofErr w:type="spellStart"/>
      <w:r w:rsidRPr="004646AF">
        <w:rPr>
          <w:rFonts w:ascii="Arial" w:hAnsi="Arial" w:cs="Arial"/>
          <w:sz w:val="24"/>
          <w:szCs w:val="24"/>
        </w:rPr>
        <w:t>deren</w:t>
      </w:r>
      <w:proofErr w:type="spellEnd"/>
      <w:r w:rsidRPr="004646AF">
        <w:rPr>
          <w:rFonts w:ascii="Arial" w:hAnsi="Arial" w:cs="Arial"/>
          <w:sz w:val="24"/>
          <w:szCs w:val="24"/>
        </w:rPr>
        <w:t xml:space="preserve"> </w:t>
      </w:r>
      <w:proofErr w:type="spellStart"/>
      <w:r w:rsidRPr="004646AF">
        <w:rPr>
          <w:rFonts w:ascii="Arial" w:hAnsi="Arial" w:cs="Arial"/>
          <w:sz w:val="24"/>
          <w:szCs w:val="24"/>
        </w:rPr>
        <w:t>Halbwertszeiten</w:t>
      </w:r>
      <w:proofErr w:type="spellEnd"/>
      <w:r w:rsidRPr="004646AF">
        <w:rPr>
          <w:rFonts w:ascii="Arial" w:hAnsi="Arial" w:cs="Arial"/>
          <w:sz w:val="24"/>
          <w:szCs w:val="24"/>
        </w:rPr>
        <w:t xml:space="preserve">. </w:t>
      </w:r>
      <w:proofErr w:type="spellStart"/>
      <w:r w:rsidRPr="004646AF">
        <w:rPr>
          <w:rFonts w:ascii="Arial" w:hAnsi="Arial" w:cs="Arial"/>
          <w:sz w:val="24"/>
          <w:szCs w:val="24"/>
        </w:rPr>
        <w:t>Überlege</w:t>
      </w:r>
      <w:proofErr w:type="spellEnd"/>
      <w:r w:rsidRPr="004646AF">
        <w:rPr>
          <w:rFonts w:ascii="Arial" w:hAnsi="Arial" w:cs="Arial"/>
          <w:sz w:val="24"/>
          <w:szCs w:val="24"/>
        </w:rPr>
        <w:t xml:space="preserve"> </w:t>
      </w:r>
      <w:proofErr w:type="spellStart"/>
      <w:r w:rsidRPr="004646AF">
        <w:rPr>
          <w:rFonts w:ascii="Arial" w:hAnsi="Arial" w:cs="Arial"/>
          <w:sz w:val="24"/>
          <w:szCs w:val="24"/>
        </w:rPr>
        <w:t>dir</w:t>
      </w:r>
      <w:proofErr w:type="spellEnd"/>
      <w:r w:rsidRPr="004646AF">
        <w:rPr>
          <w:rFonts w:ascii="Arial" w:hAnsi="Arial" w:cs="Arial"/>
          <w:sz w:val="24"/>
          <w:szCs w:val="24"/>
        </w:rPr>
        <w:t xml:space="preserve"> </w:t>
      </w:r>
      <w:proofErr w:type="spellStart"/>
      <w:r w:rsidRPr="004646AF">
        <w:rPr>
          <w:rFonts w:ascii="Arial" w:hAnsi="Arial" w:cs="Arial"/>
          <w:sz w:val="24"/>
          <w:szCs w:val="24"/>
        </w:rPr>
        <w:t>dann</w:t>
      </w:r>
      <w:proofErr w:type="spellEnd"/>
      <w:r w:rsidRPr="004646AF">
        <w:rPr>
          <w:rFonts w:ascii="Arial" w:hAnsi="Arial" w:cs="Arial"/>
          <w:sz w:val="24"/>
          <w:szCs w:val="24"/>
        </w:rPr>
        <w:t xml:space="preserve"> </w:t>
      </w:r>
      <w:proofErr w:type="spellStart"/>
      <w:r w:rsidRPr="004646AF">
        <w:rPr>
          <w:rFonts w:ascii="Arial" w:hAnsi="Arial" w:cs="Arial"/>
          <w:sz w:val="24"/>
          <w:szCs w:val="24"/>
        </w:rPr>
        <w:t>selbst</w:t>
      </w:r>
      <w:proofErr w:type="spellEnd"/>
      <w:r w:rsidRPr="004646AF">
        <w:rPr>
          <w:rFonts w:ascii="Arial" w:hAnsi="Arial" w:cs="Arial"/>
          <w:sz w:val="24"/>
          <w:szCs w:val="24"/>
        </w:rPr>
        <w:t xml:space="preserve"> </w:t>
      </w:r>
      <w:proofErr w:type="spellStart"/>
      <w:r w:rsidRPr="004646AF">
        <w:rPr>
          <w:rFonts w:ascii="Arial" w:hAnsi="Arial" w:cs="Arial"/>
          <w:sz w:val="24"/>
          <w:szCs w:val="24"/>
        </w:rPr>
        <w:t>eine</w:t>
      </w:r>
      <w:proofErr w:type="spellEnd"/>
      <w:r w:rsidRPr="004646AF">
        <w:rPr>
          <w:rFonts w:ascii="Arial" w:hAnsi="Arial" w:cs="Arial"/>
          <w:sz w:val="24"/>
          <w:szCs w:val="24"/>
        </w:rPr>
        <w:t xml:space="preserve"> </w:t>
      </w:r>
      <w:proofErr w:type="spellStart"/>
      <w:r w:rsidRPr="004646AF">
        <w:rPr>
          <w:rFonts w:ascii="Arial" w:hAnsi="Arial" w:cs="Arial"/>
          <w:sz w:val="24"/>
          <w:szCs w:val="24"/>
        </w:rPr>
        <w:t>Aufgabe</w:t>
      </w:r>
      <w:proofErr w:type="spellEnd"/>
      <w:r w:rsidRPr="004646AF">
        <w:rPr>
          <w:rFonts w:ascii="Arial" w:hAnsi="Arial" w:cs="Arial"/>
          <w:sz w:val="24"/>
          <w:szCs w:val="24"/>
        </w:rPr>
        <w:t xml:space="preserve"> </w:t>
      </w:r>
      <w:proofErr w:type="spellStart"/>
      <w:r w:rsidRPr="004646AF">
        <w:rPr>
          <w:rFonts w:ascii="Arial" w:hAnsi="Arial" w:cs="Arial"/>
          <w:sz w:val="24"/>
          <w:szCs w:val="24"/>
        </w:rPr>
        <w:t>dazu</w:t>
      </w:r>
      <w:proofErr w:type="spellEnd"/>
      <w:r w:rsidRPr="004646AF">
        <w:rPr>
          <w:rFonts w:ascii="Arial" w:hAnsi="Arial" w:cs="Arial"/>
          <w:sz w:val="24"/>
          <w:szCs w:val="24"/>
        </w:rPr>
        <w:t xml:space="preserve"> </w:t>
      </w:r>
      <w:proofErr w:type="spellStart"/>
      <w:r w:rsidRPr="004646AF">
        <w:rPr>
          <w:rFonts w:ascii="Arial" w:hAnsi="Arial" w:cs="Arial"/>
          <w:sz w:val="24"/>
          <w:szCs w:val="24"/>
        </w:rPr>
        <w:t>und</w:t>
      </w:r>
      <w:proofErr w:type="spellEnd"/>
      <w:r w:rsidRPr="004646AF">
        <w:rPr>
          <w:rFonts w:ascii="Arial" w:hAnsi="Arial" w:cs="Arial"/>
          <w:sz w:val="24"/>
          <w:szCs w:val="24"/>
        </w:rPr>
        <w:t xml:space="preserve"> </w:t>
      </w:r>
      <w:proofErr w:type="spellStart"/>
      <w:r w:rsidRPr="004646AF">
        <w:rPr>
          <w:rFonts w:ascii="Arial" w:hAnsi="Arial" w:cs="Arial"/>
          <w:sz w:val="24"/>
          <w:szCs w:val="24"/>
        </w:rPr>
        <w:t>stelle</w:t>
      </w:r>
      <w:proofErr w:type="spellEnd"/>
      <w:r w:rsidRPr="004646AF">
        <w:rPr>
          <w:rFonts w:ascii="Arial" w:hAnsi="Arial" w:cs="Arial"/>
          <w:sz w:val="24"/>
          <w:szCs w:val="24"/>
        </w:rPr>
        <w:t xml:space="preserve"> </w:t>
      </w:r>
      <w:proofErr w:type="spellStart"/>
      <w:r w:rsidRPr="004646AF">
        <w:rPr>
          <w:rFonts w:ascii="Arial" w:hAnsi="Arial" w:cs="Arial"/>
          <w:sz w:val="24"/>
          <w:szCs w:val="24"/>
        </w:rPr>
        <w:t>Sie</w:t>
      </w:r>
      <w:proofErr w:type="spellEnd"/>
      <w:r w:rsidRPr="004646AF">
        <w:rPr>
          <w:rFonts w:ascii="Arial" w:hAnsi="Arial" w:cs="Arial"/>
          <w:sz w:val="24"/>
          <w:szCs w:val="24"/>
        </w:rPr>
        <w:t xml:space="preserve"> </w:t>
      </w:r>
      <w:proofErr w:type="spellStart"/>
      <w:r w:rsidRPr="004646AF">
        <w:rPr>
          <w:rFonts w:ascii="Arial" w:hAnsi="Arial" w:cs="Arial"/>
          <w:sz w:val="24"/>
          <w:szCs w:val="24"/>
        </w:rPr>
        <w:t>deinem</w:t>
      </w:r>
      <w:proofErr w:type="spellEnd"/>
      <w:r w:rsidRPr="004646AF">
        <w:rPr>
          <w:rFonts w:ascii="Arial" w:hAnsi="Arial" w:cs="Arial"/>
          <w:sz w:val="24"/>
          <w:szCs w:val="24"/>
        </w:rPr>
        <w:t xml:space="preserve"> </w:t>
      </w:r>
      <w:proofErr w:type="spellStart"/>
      <w:r w:rsidRPr="004646AF">
        <w:rPr>
          <w:rFonts w:ascii="Arial" w:hAnsi="Arial" w:cs="Arial"/>
          <w:sz w:val="24"/>
          <w:szCs w:val="24"/>
        </w:rPr>
        <w:t>Sitznachbarn</w:t>
      </w:r>
      <w:proofErr w:type="spellEnd"/>
      <w:r w:rsidRPr="004646AF">
        <w:rPr>
          <w:rFonts w:ascii="Arial" w:hAnsi="Arial" w:cs="Arial"/>
          <w:sz w:val="24"/>
          <w:szCs w:val="24"/>
        </w:rPr>
        <w:t xml:space="preserve">. </w:t>
      </w:r>
    </w:p>
    <w:p w:rsidR="00996789" w:rsidRDefault="00996789" w:rsidP="008A7A07">
      <w:pPr>
        <w:rPr>
          <w:lang w:val="fr-FR"/>
        </w:rPr>
        <w:sectPr w:rsidR="00996789" w:rsidSect="00A14CC3">
          <w:pgSz w:w="11906" w:h="16838"/>
          <w:pgMar w:top="851" w:right="1134" w:bottom="851" w:left="1134" w:header="720" w:footer="720" w:gutter="0"/>
          <w:cols w:space="720"/>
        </w:sectPr>
      </w:pPr>
    </w:p>
    <w:p w:rsidR="00996789" w:rsidRPr="00996789" w:rsidRDefault="00996789" w:rsidP="00996789">
      <w:pPr>
        <w:jc w:val="center"/>
        <w:rPr>
          <w:rFonts w:cs="Arial"/>
          <w:b/>
          <w:sz w:val="28"/>
          <w:szCs w:val="28"/>
          <w:u w:val="single"/>
          <w:lang w:val="de-DE"/>
        </w:rPr>
      </w:pPr>
      <w:r w:rsidRPr="00996789">
        <w:rPr>
          <w:rFonts w:cs="Arial"/>
          <w:b/>
          <w:sz w:val="28"/>
          <w:szCs w:val="28"/>
          <w:u w:val="single"/>
          <w:lang w:val="de-DE"/>
        </w:rPr>
        <w:lastRenderedPageBreak/>
        <w:t>Einfluss der Parameter auf den Graphen der allgemeinen Exponentialfunktion</w:t>
      </w:r>
    </w:p>
    <w:p w:rsidR="00996789" w:rsidRPr="00996789" w:rsidRDefault="00996789" w:rsidP="00996789">
      <w:pPr>
        <w:rPr>
          <w:lang w:val="de-DE"/>
        </w:rPr>
      </w:pPr>
    </w:p>
    <w:tbl>
      <w:tblPr>
        <w:tblStyle w:val="Tabellenraster"/>
        <w:tblW w:w="0" w:type="auto"/>
        <w:tblLook w:val="04A0" w:firstRow="1" w:lastRow="0" w:firstColumn="1" w:lastColumn="0" w:noHBand="0" w:noVBand="1"/>
      </w:tblPr>
      <w:tblGrid>
        <w:gridCol w:w="7111"/>
        <w:gridCol w:w="7109"/>
      </w:tblGrid>
      <w:tr w:rsidR="00996789" w:rsidTr="000D646F">
        <w:trPr>
          <w:trHeight w:val="939"/>
        </w:trPr>
        <w:tc>
          <w:tcPr>
            <w:tcW w:w="7111" w:type="dxa"/>
          </w:tcPr>
          <w:p w:rsidR="00996789" w:rsidRPr="007B10FE" w:rsidRDefault="00996789" w:rsidP="000D646F">
            <w:pPr>
              <w:jc w:val="right"/>
              <w:rPr>
                <w:b/>
                <w:sz w:val="28"/>
                <w:szCs w:val="28"/>
              </w:rPr>
            </w:pPr>
            <w:r w:rsidRPr="007B10FE">
              <w:rPr>
                <w:b/>
                <w:noProof/>
                <w:sz w:val="28"/>
                <w:szCs w:val="28"/>
                <w:lang w:val="de-DE" w:eastAsia="de-DE"/>
              </w:rPr>
              <mc:AlternateContent>
                <mc:Choice Requires="wps">
                  <w:drawing>
                    <wp:anchor distT="0" distB="0" distL="114300" distR="114300" simplePos="0" relativeHeight="251660288" behindDoc="0" locked="0" layoutInCell="1" allowOverlap="1" wp14:anchorId="75534B1C" wp14:editId="177567B6">
                      <wp:simplePos x="0" y="0"/>
                      <wp:positionH relativeFrom="column">
                        <wp:posOffset>-71121</wp:posOffset>
                      </wp:positionH>
                      <wp:positionV relativeFrom="paragraph">
                        <wp:posOffset>3810</wp:posOffset>
                      </wp:positionV>
                      <wp:extent cx="4486275" cy="6286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448627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B1C36"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pt" to="347.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" strokecolor="#5b9bd5 [3204]" strokeweight=".5pt">
                      <v:stroke joinstyle="miter"/>
                    </v:line>
                  </w:pict>
                </mc:Fallback>
              </mc:AlternateContent>
            </w:r>
            <w:r w:rsidRPr="007B10FE">
              <w:rPr>
                <w:b/>
                <w:sz w:val="28"/>
                <w:szCs w:val="28"/>
              </w:rPr>
              <w:t xml:space="preserve">Art der </w:t>
            </w:r>
            <w:proofErr w:type="spellStart"/>
            <w:r w:rsidRPr="007B10FE">
              <w:rPr>
                <w:b/>
                <w:sz w:val="28"/>
                <w:szCs w:val="28"/>
              </w:rPr>
              <w:t>Funktion</w:t>
            </w:r>
            <w:proofErr w:type="spellEnd"/>
          </w:p>
          <w:p w:rsidR="00996789" w:rsidRDefault="00996789" w:rsidP="000D646F">
            <w:pPr>
              <w:rPr>
                <w:sz w:val="28"/>
                <w:szCs w:val="28"/>
              </w:rPr>
            </w:pPr>
          </w:p>
          <w:p w:rsidR="00996789" w:rsidRPr="007B10FE" w:rsidRDefault="00996789" w:rsidP="000D646F">
            <w:pPr>
              <w:rPr>
                <w:b/>
                <w:sz w:val="28"/>
                <w:szCs w:val="28"/>
              </w:rPr>
            </w:pPr>
            <w:r w:rsidRPr="007B10FE">
              <w:rPr>
                <w:b/>
                <w:sz w:val="28"/>
                <w:szCs w:val="28"/>
              </w:rPr>
              <w:t>Transformation</w:t>
            </w:r>
          </w:p>
        </w:tc>
        <w:tc>
          <w:tcPr>
            <w:tcW w:w="7109" w:type="dxa"/>
          </w:tcPr>
          <w:p w:rsidR="00996789" w:rsidRPr="00CE7CD6" w:rsidRDefault="00996789" w:rsidP="000D646F">
            <w:pPr>
              <w:jc w:val="center"/>
              <w:rPr>
                <w:b/>
                <w:sz w:val="28"/>
                <w:szCs w:val="28"/>
              </w:rPr>
            </w:pPr>
            <w:proofErr w:type="spellStart"/>
            <w:r w:rsidRPr="00CE7CD6">
              <w:rPr>
                <w:b/>
                <w:sz w:val="28"/>
                <w:szCs w:val="28"/>
              </w:rPr>
              <w:t>Exponentialfunktion</w:t>
            </w:r>
            <w:proofErr w:type="spellEnd"/>
          </w:p>
          <w:p w:rsidR="00996789" w:rsidRPr="00202C53" w:rsidRDefault="00996789" w:rsidP="000D646F">
            <w:pPr>
              <w:rPr>
                <w:b/>
                <w:i/>
                <w:sz w:val="28"/>
                <w:szCs w:val="28"/>
              </w:rPr>
            </w:pPr>
            <m:oMathPara>
              <m:oMath>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x</m:t>
                    </m:r>
                  </m:sup>
                </m:sSup>
              </m:oMath>
            </m:oMathPara>
          </w:p>
          <w:p w:rsidR="00996789" w:rsidRDefault="00996789" w:rsidP="000D646F"/>
        </w:tc>
      </w:tr>
      <w:tr w:rsidR="00996789" w:rsidTr="000D646F">
        <w:trPr>
          <w:trHeight w:val="939"/>
        </w:trPr>
        <w:tc>
          <w:tcPr>
            <w:tcW w:w="7111" w:type="dxa"/>
          </w:tcPr>
          <w:p w:rsidR="00996789" w:rsidRDefault="00996789" w:rsidP="000D646F">
            <w:pPr>
              <w:rPr>
                <w:sz w:val="28"/>
                <w:szCs w:val="28"/>
              </w:rPr>
            </w:pPr>
          </w:p>
          <w:p w:rsidR="00996789" w:rsidRDefault="00996789" w:rsidP="000D646F">
            <w:pPr>
              <w:jc w:val="center"/>
              <w:rPr>
                <w:sz w:val="28"/>
                <w:szCs w:val="28"/>
              </w:rPr>
            </w:pPr>
            <w:proofErr w:type="spellStart"/>
            <w:r w:rsidRPr="00CE7CD6">
              <w:rPr>
                <w:sz w:val="28"/>
                <w:szCs w:val="28"/>
              </w:rPr>
              <w:t>Verschiebung</w:t>
            </w:r>
            <w:proofErr w:type="spellEnd"/>
            <w:r w:rsidRPr="00CE7CD6">
              <w:rPr>
                <w:sz w:val="28"/>
                <w:szCs w:val="28"/>
              </w:rPr>
              <w:t xml:space="preserve"> auf der y-</w:t>
            </w:r>
            <w:proofErr w:type="spellStart"/>
            <w:r w:rsidRPr="00CE7CD6">
              <w:rPr>
                <w:sz w:val="28"/>
                <w:szCs w:val="28"/>
              </w:rPr>
              <w:t>Achse</w:t>
            </w:r>
            <w:proofErr w:type="spellEnd"/>
          </w:p>
          <w:p w:rsidR="00996789" w:rsidRPr="00CE7CD6" w:rsidRDefault="00996789" w:rsidP="000D646F">
            <w:pPr>
              <w:rPr>
                <w:sz w:val="28"/>
                <w:szCs w:val="28"/>
              </w:rPr>
            </w:pPr>
          </w:p>
        </w:tc>
        <w:tc>
          <w:tcPr>
            <w:tcW w:w="7109" w:type="dxa"/>
          </w:tcPr>
          <w:p w:rsidR="00996789" w:rsidRDefault="00996789" w:rsidP="000D646F"/>
        </w:tc>
      </w:tr>
      <w:tr w:rsidR="00996789" w:rsidRPr="0061285C" w:rsidTr="000D646F">
        <w:trPr>
          <w:trHeight w:val="939"/>
        </w:trPr>
        <w:tc>
          <w:tcPr>
            <w:tcW w:w="7111" w:type="dxa"/>
          </w:tcPr>
          <w:p w:rsidR="00996789" w:rsidRDefault="00996789" w:rsidP="000D646F"/>
        </w:tc>
        <w:tc>
          <w:tcPr>
            <w:tcW w:w="7109" w:type="dxa"/>
          </w:tcPr>
          <w:p w:rsidR="00996789" w:rsidRPr="00996789" w:rsidRDefault="00996789" w:rsidP="000D646F">
            <w:pPr>
              <w:outlineLvl w:val="1"/>
              <w:rPr>
                <w:rFonts w:eastAsiaTheme="minorEastAsia"/>
                <w:sz w:val="28"/>
                <w:szCs w:val="28"/>
                <w:lang w:val="de-DE"/>
              </w:rPr>
            </w:pPr>
          </w:p>
          <w:p w:rsidR="00996789" w:rsidRPr="00996789" w:rsidRDefault="00996789" w:rsidP="000D646F">
            <w:pPr>
              <w:jc w:val="center"/>
              <w:outlineLvl w:val="1"/>
              <w:rPr>
                <w:rFonts w:eastAsiaTheme="minorEastAsia"/>
                <w:sz w:val="28"/>
                <w:szCs w:val="28"/>
                <w:lang w:val="de-DE"/>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de-DE"/>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x</m:t>
                  </m:r>
                  <m:r>
                    <w:rPr>
                      <w:rFonts w:ascii="Cambria Math" w:hAnsi="Cambria Math"/>
                      <w:sz w:val="28"/>
                      <w:szCs w:val="28"/>
                      <w:lang w:val="de-DE"/>
                    </w:rPr>
                    <m:t>+</m:t>
                  </m:r>
                  <m:r>
                    <w:rPr>
                      <w:rFonts w:ascii="Cambria Math" w:hAnsi="Cambria Math"/>
                      <w:sz w:val="28"/>
                      <w:szCs w:val="28"/>
                    </w:rPr>
                    <m:t>c</m:t>
                  </m:r>
                </m:sup>
              </m:sSup>
            </m:oMath>
            <w:r w:rsidRPr="00996789">
              <w:rPr>
                <w:rFonts w:eastAsiaTheme="minorEastAsia"/>
                <w:sz w:val="28"/>
                <w:szCs w:val="28"/>
                <w:lang w:val="de-DE"/>
              </w:rPr>
              <w:t xml:space="preserve"> mit </w:t>
            </w:r>
            <m:oMath>
              <m:r>
                <w:rPr>
                  <w:rFonts w:ascii="Cambria Math" w:eastAsiaTheme="minorEastAsia" w:hAnsi="Cambria Math"/>
                  <w:sz w:val="28"/>
                  <w:szCs w:val="28"/>
                </w:rPr>
                <m:t>c</m:t>
              </m:r>
              <m:r>
                <w:rPr>
                  <w:rFonts w:ascii="Cambria Math" w:eastAsiaTheme="minorEastAsia" w:hAnsi="Cambria Math"/>
                  <w:sz w:val="28"/>
                  <w:szCs w:val="28"/>
                  <w:lang w:val="de-DE"/>
                </w:rPr>
                <m:t>&lt;0</m:t>
              </m:r>
            </m:oMath>
            <w:r w:rsidRPr="00996789">
              <w:rPr>
                <w:rFonts w:eastAsiaTheme="minorEastAsia"/>
                <w:sz w:val="28"/>
                <w:szCs w:val="28"/>
                <w:lang w:val="de-DE"/>
              </w:rPr>
              <w:t xml:space="preserve">:   </w:t>
            </w:r>
            <m:oMath>
              <m:r>
                <m:rPr>
                  <m:sty m:val="p"/>
                </m:rPr>
                <w:rPr>
                  <w:rFonts w:ascii="Cambria Math" w:eastAsiaTheme="minorEastAsia" w:hAnsi="Cambria Math"/>
                  <w:sz w:val="28"/>
                  <w:szCs w:val="28"/>
                  <w:lang w:val="de-DE"/>
                </w:rPr>
                <w:br/>
              </m:r>
            </m:oMath>
            <w:r w:rsidRPr="00996789">
              <w:rPr>
                <w:rFonts w:eastAsiaTheme="minorEastAsia"/>
                <w:sz w:val="28"/>
                <w:szCs w:val="28"/>
                <w:lang w:val="de-DE"/>
              </w:rPr>
              <w:t xml:space="preserve">                                </w:t>
            </w:r>
            <m:oMath>
              <m:r>
                <w:rPr>
                  <w:rFonts w:ascii="Cambria Math" w:eastAsiaTheme="minorEastAsia" w:hAnsi="Cambria Math"/>
                  <w:sz w:val="28"/>
                  <w:szCs w:val="28"/>
                </w:rPr>
                <m:t>c</m:t>
              </m:r>
              <m:r>
                <w:rPr>
                  <w:rFonts w:ascii="Cambria Math" w:eastAsiaTheme="minorEastAsia" w:hAnsi="Cambria Math"/>
                  <w:sz w:val="28"/>
                  <w:szCs w:val="28"/>
                  <w:lang w:val="de-DE"/>
                </w:rPr>
                <m:t>&gt;0:</m:t>
              </m:r>
            </m:oMath>
          </w:p>
          <w:p w:rsidR="00996789" w:rsidRPr="00996789" w:rsidRDefault="00996789" w:rsidP="000D646F">
            <w:pPr>
              <w:rPr>
                <w:lang w:val="de-DE"/>
              </w:rPr>
            </w:pPr>
          </w:p>
        </w:tc>
      </w:tr>
      <w:tr w:rsidR="00996789" w:rsidTr="000D646F">
        <w:trPr>
          <w:trHeight w:val="939"/>
        </w:trPr>
        <w:tc>
          <w:tcPr>
            <w:tcW w:w="7111" w:type="dxa"/>
          </w:tcPr>
          <w:p w:rsidR="00996789" w:rsidRPr="00996789" w:rsidRDefault="00996789" w:rsidP="000D646F">
            <w:pPr>
              <w:jc w:val="center"/>
              <w:rPr>
                <w:sz w:val="28"/>
                <w:szCs w:val="28"/>
                <w:lang w:val="de-DE"/>
              </w:rPr>
            </w:pPr>
          </w:p>
          <w:p w:rsidR="00996789" w:rsidRDefault="00996789" w:rsidP="000D646F">
            <w:pPr>
              <w:jc w:val="center"/>
              <w:rPr>
                <w:sz w:val="28"/>
                <w:szCs w:val="28"/>
              </w:rPr>
            </w:pPr>
            <w:proofErr w:type="spellStart"/>
            <w:r w:rsidRPr="00CE7CD6">
              <w:rPr>
                <w:sz w:val="28"/>
                <w:szCs w:val="28"/>
              </w:rPr>
              <w:t>Streckung</w:t>
            </w:r>
            <w:proofErr w:type="spellEnd"/>
            <w:r w:rsidRPr="00CE7CD6">
              <w:rPr>
                <w:sz w:val="28"/>
                <w:szCs w:val="28"/>
              </w:rPr>
              <w:t>/</w:t>
            </w:r>
            <w:proofErr w:type="spellStart"/>
            <w:r w:rsidRPr="00CE7CD6">
              <w:rPr>
                <w:sz w:val="28"/>
                <w:szCs w:val="28"/>
              </w:rPr>
              <w:t>Stauchung</w:t>
            </w:r>
            <w:proofErr w:type="spellEnd"/>
            <w:r w:rsidRPr="00CE7CD6">
              <w:rPr>
                <w:sz w:val="28"/>
                <w:szCs w:val="28"/>
              </w:rPr>
              <w:t xml:space="preserve"> in y-</w:t>
            </w:r>
            <w:proofErr w:type="spellStart"/>
            <w:r w:rsidRPr="00CE7CD6">
              <w:rPr>
                <w:sz w:val="28"/>
                <w:szCs w:val="28"/>
              </w:rPr>
              <w:t>Richtung</w:t>
            </w:r>
            <w:proofErr w:type="spellEnd"/>
          </w:p>
          <w:p w:rsidR="00996789" w:rsidRPr="00CE7CD6" w:rsidRDefault="00996789" w:rsidP="000D646F">
            <w:pPr>
              <w:rPr>
                <w:sz w:val="28"/>
                <w:szCs w:val="28"/>
              </w:rPr>
            </w:pPr>
          </w:p>
        </w:tc>
        <w:tc>
          <w:tcPr>
            <w:tcW w:w="7109" w:type="dxa"/>
          </w:tcPr>
          <w:p w:rsidR="00996789" w:rsidRDefault="00996789" w:rsidP="000D646F"/>
          <w:p w:rsidR="00996789" w:rsidRDefault="00996789" w:rsidP="000D646F"/>
          <w:p w:rsidR="00996789" w:rsidRDefault="00996789" w:rsidP="000D646F"/>
          <w:p w:rsidR="00996789" w:rsidRDefault="00996789" w:rsidP="000D646F"/>
        </w:tc>
      </w:tr>
      <w:tr w:rsidR="00996789" w:rsidTr="000D646F">
        <w:trPr>
          <w:trHeight w:val="939"/>
        </w:trPr>
        <w:tc>
          <w:tcPr>
            <w:tcW w:w="7111" w:type="dxa"/>
          </w:tcPr>
          <w:p w:rsidR="00996789" w:rsidRDefault="00996789" w:rsidP="000D646F">
            <w:pPr>
              <w:jc w:val="center"/>
              <w:rPr>
                <w:sz w:val="28"/>
                <w:szCs w:val="28"/>
              </w:rPr>
            </w:pPr>
          </w:p>
          <w:p w:rsidR="00996789" w:rsidRDefault="00996789" w:rsidP="000D646F">
            <w:pPr>
              <w:jc w:val="center"/>
              <w:rPr>
                <w:sz w:val="28"/>
                <w:szCs w:val="28"/>
              </w:rPr>
            </w:pPr>
            <w:proofErr w:type="spellStart"/>
            <w:r>
              <w:rPr>
                <w:sz w:val="28"/>
                <w:szCs w:val="28"/>
              </w:rPr>
              <w:t>Streckung</w:t>
            </w:r>
            <w:proofErr w:type="spellEnd"/>
            <w:r>
              <w:rPr>
                <w:sz w:val="28"/>
                <w:szCs w:val="28"/>
              </w:rPr>
              <w:t>/</w:t>
            </w:r>
            <w:proofErr w:type="spellStart"/>
            <w:r>
              <w:rPr>
                <w:sz w:val="28"/>
                <w:szCs w:val="28"/>
              </w:rPr>
              <w:t>Stauchung</w:t>
            </w:r>
            <w:proofErr w:type="spellEnd"/>
            <w:r>
              <w:rPr>
                <w:sz w:val="28"/>
                <w:szCs w:val="28"/>
              </w:rPr>
              <w:t xml:space="preserve"> in x</w:t>
            </w:r>
            <w:r w:rsidRPr="00CE7CD6">
              <w:rPr>
                <w:sz w:val="28"/>
                <w:szCs w:val="28"/>
              </w:rPr>
              <w:t>-</w:t>
            </w:r>
            <w:proofErr w:type="spellStart"/>
            <w:r w:rsidRPr="00CE7CD6">
              <w:rPr>
                <w:sz w:val="28"/>
                <w:szCs w:val="28"/>
              </w:rPr>
              <w:t>Richtung</w:t>
            </w:r>
            <w:proofErr w:type="spellEnd"/>
          </w:p>
          <w:p w:rsidR="00996789" w:rsidRDefault="00996789" w:rsidP="000D646F"/>
        </w:tc>
        <w:tc>
          <w:tcPr>
            <w:tcW w:w="7109" w:type="dxa"/>
          </w:tcPr>
          <w:p w:rsidR="00996789" w:rsidRDefault="00996789" w:rsidP="000D646F"/>
        </w:tc>
      </w:tr>
      <w:tr w:rsidR="00996789" w:rsidTr="000D646F">
        <w:trPr>
          <w:trHeight w:val="939"/>
        </w:trPr>
        <w:tc>
          <w:tcPr>
            <w:tcW w:w="7111" w:type="dxa"/>
          </w:tcPr>
          <w:p w:rsidR="00996789" w:rsidRDefault="00996789" w:rsidP="000D646F"/>
        </w:tc>
        <w:tc>
          <w:tcPr>
            <w:tcW w:w="7109" w:type="dxa"/>
          </w:tcPr>
          <w:p w:rsidR="00996789" w:rsidRPr="00CE7CD6" w:rsidRDefault="00996789" w:rsidP="000D646F">
            <w:pPr>
              <w:rPr>
                <w:rFonts w:eastAsiaTheme="minorEastAsia"/>
                <w:sz w:val="28"/>
                <w:szCs w:val="28"/>
              </w:rPr>
            </w:pPr>
            <w:r>
              <w:rPr>
                <w:rFonts w:eastAsiaTheme="minorEastAsia"/>
                <w:sz w:val="28"/>
                <w:szCs w:val="28"/>
              </w:rPr>
              <w:br/>
            </w: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x</m:t>
                    </m:r>
                  </m:sup>
                </m:sSup>
              </m:oMath>
            </m:oMathPara>
          </w:p>
          <w:p w:rsidR="00996789" w:rsidRPr="00CE7CD6" w:rsidRDefault="00996789" w:rsidP="000D646F">
            <w:pPr>
              <w:rPr>
                <w:sz w:val="28"/>
                <w:szCs w:val="28"/>
              </w:rPr>
            </w:pPr>
          </w:p>
        </w:tc>
      </w:tr>
      <w:tr w:rsidR="00996789" w:rsidTr="000D646F">
        <w:trPr>
          <w:trHeight w:val="939"/>
        </w:trPr>
        <w:tc>
          <w:tcPr>
            <w:tcW w:w="7111" w:type="dxa"/>
          </w:tcPr>
          <w:p w:rsidR="00996789" w:rsidRDefault="00996789" w:rsidP="000D646F">
            <w:pPr>
              <w:rPr>
                <w:sz w:val="28"/>
                <w:szCs w:val="28"/>
              </w:rPr>
            </w:pPr>
          </w:p>
          <w:p w:rsidR="00996789" w:rsidRDefault="00996789" w:rsidP="000D646F">
            <w:pPr>
              <w:jc w:val="center"/>
              <w:rPr>
                <w:sz w:val="28"/>
                <w:szCs w:val="28"/>
              </w:rPr>
            </w:pPr>
            <w:proofErr w:type="spellStart"/>
            <w:r w:rsidRPr="00CE7CD6">
              <w:rPr>
                <w:sz w:val="28"/>
                <w:szCs w:val="28"/>
              </w:rPr>
              <w:t>Spiegelung</w:t>
            </w:r>
            <w:proofErr w:type="spellEnd"/>
            <w:r w:rsidRPr="00CE7CD6">
              <w:rPr>
                <w:sz w:val="28"/>
                <w:szCs w:val="28"/>
              </w:rPr>
              <w:t xml:space="preserve"> </w:t>
            </w:r>
            <w:proofErr w:type="spellStart"/>
            <w:r w:rsidRPr="00CE7CD6">
              <w:rPr>
                <w:sz w:val="28"/>
                <w:szCs w:val="28"/>
              </w:rPr>
              <w:t>an</w:t>
            </w:r>
            <w:proofErr w:type="spellEnd"/>
            <w:r w:rsidRPr="00CE7CD6">
              <w:rPr>
                <w:sz w:val="28"/>
                <w:szCs w:val="28"/>
              </w:rPr>
              <w:t xml:space="preserve"> der y-</w:t>
            </w:r>
            <w:proofErr w:type="spellStart"/>
            <w:r w:rsidRPr="00CE7CD6">
              <w:rPr>
                <w:sz w:val="28"/>
                <w:szCs w:val="28"/>
              </w:rPr>
              <w:t>Achse</w:t>
            </w:r>
            <w:proofErr w:type="spellEnd"/>
          </w:p>
          <w:p w:rsidR="00996789" w:rsidRPr="00CE7CD6" w:rsidRDefault="00996789" w:rsidP="000D646F">
            <w:pPr>
              <w:rPr>
                <w:sz w:val="28"/>
                <w:szCs w:val="28"/>
              </w:rPr>
            </w:pPr>
          </w:p>
        </w:tc>
        <w:tc>
          <w:tcPr>
            <w:tcW w:w="7109" w:type="dxa"/>
          </w:tcPr>
          <w:p w:rsidR="00996789" w:rsidRDefault="00996789" w:rsidP="000D646F"/>
        </w:tc>
      </w:tr>
    </w:tbl>
    <w:p w:rsidR="00996789" w:rsidRDefault="00996789" w:rsidP="00996789"/>
    <w:p w:rsidR="00996789" w:rsidRPr="00996789" w:rsidRDefault="00996789" w:rsidP="00996789">
      <w:pPr>
        <w:rPr>
          <w:rFonts w:cs="Arial"/>
          <w:lang w:val="de-DE"/>
        </w:rPr>
      </w:pPr>
      <w:r w:rsidRPr="00996789">
        <w:rPr>
          <w:rFonts w:cs="Arial"/>
          <w:lang w:val="de-DE"/>
        </w:rPr>
        <w:t xml:space="preserve">Fülle die Lücken in der obigen Funktion aus. Benutze dazu </w:t>
      </w:r>
      <w:proofErr w:type="spellStart"/>
      <w:r w:rsidRPr="00996789">
        <w:rPr>
          <w:rFonts w:cs="Arial"/>
          <w:lang w:val="de-DE"/>
        </w:rPr>
        <w:t>Geogebra</w:t>
      </w:r>
      <w:proofErr w:type="spellEnd"/>
      <w:r w:rsidRPr="00996789">
        <w:rPr>
          <w:rFonts w:cs="Arial"/>
          <w:lang w:val="de-DE"/>
        </w:rPr>
        <w:t xml:space="preserve"> und konstruiere dir den Graphen einer Exponentialfunktion mit einer selbst gewählten, positiven reellen </w:t>
      </w:r>
      <w:proofErr w:type="gramStart"/>
      <w:r w:rsidRPr="00996789">
        <w:rPr>
          <w:rFonts w:cs="Arial"/>
          <w:lang w:val="de-DE"/>
        </w:rPr>
        <w:t xml:space="preserve">Basis </w:t>
      </w:r>
      <w:proofErr w:type="gramEnd"/>
      <m:oMath>
        <m:r>
          <w:rPr>
            <w:rFonts w:ascii="Cambria Math" w:hAnsi="Cambria Math" w:cs="Arial"/>
          </w:rPr>
          <m:t>a</m:t>
        </m:r>
      </m:oMath>
      <w:r w:rsidRPr="00996789">
        <w:rPr>
          <w:rFonts w:cs="Arial"/>
          <w:lang w:val="de-DE"/>
        </w:rPr>
        <w:t>. Füge dann Parameter an verschiedenen Stellen hinzu und dokumentiere, welche Auswirkungen diese auf den Graphen deiner Exponentialfunktion haben. Achte dabei auf die Vorzeichen und den Definitionsbereich deiner Parameter.</w:t>
      </w:r>
    </w:p>
    <w:sectPr w:rsidR="00996789" w:rsidRPr="00996789" w:rsidSect="00996789">
      <w:pgSz w:w="16838" w:h="11906" w:orient="landscape"/>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75AED"/>
    <w:multiLevelType w:val="hybridMultilevel"/>
    <w:tmpl w:val="CFF0A3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5E79"/>
    <w:rsid w:val="00071F34"/>
    <w:rsid w:val="00096372"/>
    <w:rsid w:val="000D30DA"/>
    <w:rsid w:val="00111621"/>
    <w:rsid w:val="00125132"/>
    <w:rsid w:val="00141921"/>
    <w:rsid w:val="00160197"/>
    <w:rsid w:val="001B6643"/>
    <w:rsid w:val="001D4D02"/>
    <w:rsid w:val="001E6D88"/>
    <w:rsid w:val="001F4004"/>
    <w:rsid w:val="002010AE"/>
    <w:rsid w:val="00221A1D"/>
    <w:rsid w:val="002A63D7"/>
    <w:rsid w:val="002C785A"/>
    <w:rsid w:val="002E6297"/>
    <w:rsid w:val="00316340"/>
    <w:rsid w:val="00323338"/>
    <w:rsid w:val="003339C4"/>
    <w:rsid w:val="00376836"/>
    <w:rsid w:val="003E0B0A"/>
    <w:rsid w:val="003F2E0B"/>
    <w:rsid w:val="004420A1"/>
    <w:rsid w:val="004B496B"/>
    <w:rsid w:val="004D6480"/>
    <w:rsid w:val="004F3252"/>
    <w:rsid w:val="005713D3"/>
    <w:rsid w:val="005856C9"/>
    <w:rsid w:val="005E66D7"/>
    <w:rsid w:val="0061285C"/>
    <w:rsid w:val="006170AE"/>
    <w:rsid w:val="00617664"/>
    <w:rsid w:val="00630223"/>
    <w:rsid w:val="00656341"/>
    <w:rsid w:val="006C0914"/>
    <w:rsid w:val="006C4A03"/>
    <w:rsid w:val="006D04D3"/>
    <w:rsid w:val="006E0B13"/>
    <w:rsid w:val="006E1A69"/>
    <w:rsid w:val="006F3360"/>
    <w:rsid w:val="00751667"/>
    <w:rsid w:val="007625BF"/>
    <w:rsid w:val="00771F7C"/>
    <w:rsid w:val="00772BCD"/>
    <w:rsid w:val="00786700"/>
    <w:rsid w:val="007900F4"/>
    <w:rsid w:val="007D0849"/>
    <w:rsid w:val="00834642"/>
    <w:rsid w:val="00835EEB"/>
    <w:rsid w:val="00844960"/>
    <w:rsid w:val="00854D78"/>
    <w:rsid w:val="008A7A07"/>
    <w:rsid w:val="008E6F87"/>
    <w:rsid w:val="008F18C0"/>
    <w:rsid w:val="00901F54"/>
    <w:rsid w:val="00902E49"/>
    <w:rsid w:val="00920672"/>
    <w:rsid w:val="00972757"/>
    <w:rsid w:val="009857C3"/>
    <w:rsid w:val="00996789"/>
    <w:rsid w:val="009B0B7D"/>
    <w:rsid w:val="009C1871"/>
    <w:rsid w:val="00A078AF"/>
    <w:rsid w:val="00A14CC3"/>
    <w:rsid w:val="00A379EC"/>
    <w:rsid w:val="00AD4D4D"/>
    <w:rsid w:val="00AE4947"/>
    <w:rsid w:val="00B02C3D"/>
    <w:rsid w:val="00B252BA"/>
    <w:rsid w:val="00B53AD9"/>
    <w:rsid w:val="00BE5A28"/>
    <w:rsid w:val="00BE6CF3"/>
    <w:rsid w:val="00BF0544"/>
    <w:rsid w:val="00BF4177"/>
    <w:rsid w:val="00C22F56"/>
    <w:rsid w:val="00C249A5"/>
    <w:rsid w:val="00C62CA0"/>
    <w:rsid w:val="00CC6E73"/>
    <w:rsid w:val="00D0049B"/>
    <w:rsid w:val="00D07596"/>
    <w:rsid w:val="00D329A3"/>
    <w:rsid w:val="00D50A0E"/>
    <w:rsid w:val="00D755B4"/>
    <w:rsid w:val="00D94EBD"/>
    <w:rsid w:val="00DA2AFF"/>
    <w:rsid w:val="00DA6E17"/>
    <w:rsid w:val="00DC0934"/>
    <w:rsid w:val="00DD18B1"/>
    <w:rsid w:val="00E058A7"/>
    <w:rsid w:val="00E371CC"/>
    <w:rsid w:val="00E54C32"/>
    <w:rsid w:val="00E61B21"/>
    <w:rsid w:val="00E61C3B"/>
    <w:rsid w:val="00E635FC"/>
    <w:rsid w:val="00E64338"/>
    <w:rsid w:val="00E728B7"/>
    <w:rsid w:val="00E87449"/>
    <w:rsid w:val="00EA2BAE"/>
    <w:rsid w:val="00EC1D0F"/>
    <w:rsid w:val="00F00490"/>
    <w:rsid w:val="00F148ED"/>
    <w:rsid w:val="00F15138"/>
    <w:rsid w:val="00F21B25"/>
    <w:rsid w:val="00F70016"/>
    <w:rsid w:val="00F86C08"/>
    <w:rsid w:val="00F97913"/>
    <w:rsid w:val="00FA4432"/>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C190D-0CFC-47FC-A90F-4623212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pPr>
      <w:spacing w:before="120"/>
      <w:outlineLvl w:val="0"/>
    </w:pPr>
    <w:rPr>
      <w:rFonts w:cs="Arial"/>
      <w:b/>
      <w:bCs/>
      <w:sz w:val="28"/>
      <w:szCs w:val="28"/>
    </w:rPr>
  </w:style>
  <w:style w:type="paragraph" w:styleId="berschrift2">
    <w:name w:val="heading 2"/>
    <w:basedOn w:val="Standard"/>
    <w:next w:val="Standard"/>
    <w:qFormat/>
    <w:pPr>
      <w:spacing w:before="240"/>
      <w:outlineLvl w:val="1"/>
    </w:pPr>
    <w:rPr>
      <w:rFonts w:cs="Arial"/>
      <w:b/>
      <w:bCs/>
      <w:sz w:val="28"/>
      <w:szCs w:val="28"/>
      <w:u w:val="single"/>
    </w:rPr>
  </w:style>
  <w:style w:type="paragraph" w:styleId="berschrift3">
    <w:name w:val="heading 3"/>
    <w:basedOn w:val="Standard"/>
    <w:next w:val="Standardeinzug"/>
    <w:qFormat/>
    <w:pPr>
      <w:ind w:left="351"/>
      <w:outlineLvl w:val="2"/>
    </w:pPr>
    <w:rPr>
      <w:b/>
      <w:bCs/>
      <w:sz w:val="28"/>
      <w:szCs w:val="28"/>
    </w:rPr>
  </w:style>
  <w:style w:type="paragraph" w:styleId="berschrift4">
    <w:name w:val="heading 4"/>
    <w:basedOn w:val="Standard"/>
    <w:next w:val="Standard"/>
    <w:qFormat/>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I.C.M.C.B.  CNRS</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LARROCHE</dc:creator>
  <cp:keywords/>
  <cp:lastModifiedBy>Ulm</cp:lastModifiedBy>
  <cp:revision>4</cp:revision>
  <cp:lastPrinted>2014-11-25T09:58:00Z</cp:lastPrinted>
  <dcterms:created xsi:type="dcterms:W3CDTF">2014-12-02T21:04:00Z</dcterms:created>
  <dcterms:modified xsi:type="dcterms:W3CDTF">2015-01-27T15:01:00Z</dcterms:modified>
</cp:coreProperties>
</file>